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672" w:rsidRPr="00826672" w:rsidRDefault="00826672" w:rsidP="00826672">
      <w:pPr>
        <w:widowControl/>
        <w:shd w:val="clear" w:color="auto" w:fill="FFFFFF"/>
        <w:spacing w:before="0" w:line="272" w:lineRule="atLeast"/>
        <w:ind w:firstLine="0"/>
        <w:jc w:val="center"/>
        <w:textAlignment w:val="baseline"/>
        <w:rPr>
          <w:rFonts w:ascii="Arial" w:hAnsi="Arial" w:cs="Arial"/>
          <w:color w:val="000000"/>
          <w:spacing w:val="2"/>
          <w:sz w:val="18"/>
          <w:szCs w:val="18"/>
        </w:rPr>
      </w:pPr>
      <w:r>
        <w:rPr>
          <w:rFonts w:ascii="Arial" w:hAnsi="Arial" w:cs="Arial"/>
          <w:noProof/>
          <w:color w:val="000000"/>
          <w:spacing w:val="2"/>
          <w:sz w:val="18"/>
          <w:szCs w:val="18"/>
        </w:rPr>
        <w:drawing>
          <wp:inline distT="0" distB="0" distL="0" distR="0">
            <wp:extent cx="1532255" cy="856615"/>
            <wp:effectExtent l="19050" t="0" r="0" b="0"/>
            <wp:docPr id="1" name="Рисунок 1"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cntd.ru/general/images/pattern/content_list/gerb.png"/>
                    <pic:cNvPicPr>
                      <a:picLocks noChangeAspect="1" noChangeArrowheads="1"/>
                    </pic:cNvPicPr>
                  </pic:nvPicPr>
                  <pic:blipFill>
                    <a:blip r:embed="rId4" cstate="print"/>
                    <a:srcRect/>
                    <a:stretch>
                      <a:fillRect/>
                    </a:stretch>
                  </pic:blipFill>
                  <pic:spPr bwMode="auto">
                    <a:xfrm>
                      <a:off x="0" y="0"/>
                      <a:ext cx="1532255" cy="856615"/>
                    </a:xfrm>
                    <a:prstGeom prst="rect">
                      <a:avLst/>
                    </a:prstGeom>
                    <a:noFill/>
                    <a:ln w="9525">
                      <a:noFill/>
                      <a:miter lim="800000"/>
                      <a:headEnd/>
                      <a:tailEnd/>
                    </a:ln>
                  </pic:spPr>
                </pic:pic>
              </a:graphicData>
            </a:graphic>
          </wp:inline>
        </w:drawing>
      </w:r>
    </w:p>
    <w:p w:rsidR="00826672" w:rsidRDefault="00826672" w:rsidP="00826672">
      <w:pPr>
        <w:widowControl/>
        <w:shd w:val="clear" w:color="auto" w:fill="FFFFFF"/>
        <w:spacing w:before="0"/>
        <w:ind w:firstLine="0"/>
        <w:jc w:val="center"/>
        <w:textAlignment w:val="baseline"/>
        <w:outlineLvl w:val="0"/>
        <w:rPr>
          <w:rFonts w:ascii="Arial" w:hAnsi="Arial" w:cs="Arial"/>
          <w:b/>
          <w:bCs/>
          <w:color w:val="2D2D2D"/>
          <w:spacing w:val="2"/>
          <w:kern w:val="36"/>
          <w:sz w:val="32"/>
          <w:szCs w:val="32"/>
        </w:rPr>
      </w:pPr>
      <w:r w:rsidRPr="00826672">
        <w:rPr>
          <w:rFonts w:ascii="Arial" w:hAnsi="Arial" w:cs="Arial"/>
          <w:b/>
          <w:bCs/>
          <w:color w:val="2D2D2D"/>
          <w:spacing w:val="2"/>
          <w:kern w:val="36"/>
          <w:sz w:val="32"/>
          <w:szCs w:val="32"/>
        </w:rPr>
        <w:t>О безопасности</w:t>
      </w:r>
    </w:p>
    <w:p w:rsidR="00826672" w:rsidRPr="00826672" w:rsidRDefault="00826672" w:rsidP="00826672">
      <w:pPr>
        <w:widowControl/>
        <w:shd w:val="clear" w:color="auto" w:fill="FFFFFF"/>
        <w:spacing w:before="0"/>
        <w:ind w:firstLine="0"/>
        <w:jc w:val="center"/>
        <w:textAlignment w:val="baseline"/>
        <w:outlineLvl w:val="0"/>
        <w:rPr>
          <w:rFonts w:ascii="Arial" w:hAnsi="Arial" w:cs="Arial"/>
          <w:b/>
          <w:bCs/>
          <w:color w:val="2D2D2D"/>
          <w:spacing w:val="2"/>
          <w:kern w:val="36"/>
          <w:sz w:val="32"/>
          <w:szCs w:val="32"/>
        </w:rPr>
      </w:pPr>
      <w:r w:rsidRPr="00826672">
        <w:rPr>
          <w:rFonts w:ascii="Arial" w:hAnsi="Arial" w:cs="Arial"/>
          <w:b/>
          <w:bCs/>
          <w:color w:val="2D2D2D"/>
          <w:spacing w:val="2"/>
          <w:kern w:val="36"/>
          <w:sz w:val="32"/>
          <w:szCs w:val="32"/>
        </w:rPr>
        <w:t xml:space="preserve"> (с изменениями на 5 октября 2015 года)</w:t>
      </w:r>
    </w:p>
    <w:p w:rsidR="00826672" w:rsidRPr="00826672" w:rsidRDefault="00826672" w:rsidP="00826672">
      <w:pPr>
        <w:widowControl/>
        <w:shd w:val="clear" w:color="auto" w:fill="FFFFFF"/>
        <w:spacing w:before="0" w:line="288" w:lineRule="atLeast"/>
        <w:ind w:firstLine="0"/>
        <w:jc w:val="center"/>
        <w:textAlignment w:val="baseline"/>
        <w:rPr>
          <w:rFonts w:ascii="Arial" w:hAnsi="Arial" w:cs="Arial"/>
          <w:color w:val="3C3C3C"/>
          <w:spacing w:val="2"/>
          <w:sz w:val="27"/>
          <w:szCs w:val="27"/>
        </w:rPr>
      </w:pPr>
      <w:r w:rsidRPr="00826672">
        <w:rPr>
          <w:rFonts w:ascii="Arial" w:hAnsi="Arial" w:cs="Arial"/>
          <w:color w:val="3C3C3C"/>
          <w:spacing w:val="2"/>
          <w:sz w:val="27"/>
          <w:szCs w:val="27"/>
        </w:rPr>
        <w:t>     </w:t>
      </w:r>
      <w:r w:rsidRPr="00826672">
        <w:rPr>
          <w:rFonts w:ascii="Arial" w:hAnsi="Arial" w:cs="Arial"/>
          <w:color w:val="3C3C3C"/>
          <w:spacing w:val="2"/>
          <w:sz w:val="27"/>
          <w:szCs w:val="27"/>
        </w:rPr>
        <w:br/>
        <w:t>РОССИЙСКАЯ ФЕДЕРАЦИЯ</w:t>
      </w:r>
    </w:p>
    <w:p w:rsidR="00826672" w:rsidRPr="00826672" w:rsidRDefault="00826672" w:rsidP="00826672">
      <w:pPr>
        <w:widowControl/>
        <w:shd w:val="clear" w:color="auto" w:fill="FFFFFF"/>
        <w:spacing w:before="0" w:line="288" w:lineRule="atLeast"/>
        <w:ind w:firstLine="0"/>
        <w:jc w:val="center"/>
        <w:textAlignment w:val="baseline"/>
        <w:rPr>
          <w:rFonts w:ascii="Arial" w:hAnsi="Arial" w:cs="Arial"/>
          <w:color w:val="3C3C3C"/>
          <w:spacing w:val="2"/>
          <w:sz w:val="27"/>
          <w:szCs w:val="27"/>
        </w:rPr>
      </w:pPr>
      <w:r w:rsidRPr="00826672">
        <w:rPr>
          <w:rFonts w:ascii="Arial" w:hAnsi="Arial" w:cs="Arial"/>
          <w:color w:val="3C3C3C"/>
          <w:spacing w:val="2"/>
          <w:sz w:val="27"/>
          <w:szCs w:val="27"/>
        </w:rPr>
        <w:t>ФЕДЕРАЛЬНЫЙ ЗАКОН</w:t>
      </w:r>
    </w:p>
    <w:p w:rsidR="00826672" w:rsidRPr="00826672" w:rsidRDefault="00826672" w:rsidP="00826672">
      <w:pPr>
        <w:widowControl/>
        <w:shd w:val="clear" w:color="auto" w:fill="FFFFFF"/>
        <w:spacing w:before="0" w:line="288" w:lineRule="atLeast"/>
        <w:ind w:firstLine="0"/>
        <w:jc w:val="center"/>
        <w:textAlignment w:val="baseline"/>
        <w:rPr>
          <w:rFonts w:ascii="Arial" w:hAnsi="Arial" w:cs="Arial"/>
          <w:color w:val="3C3C3C"/>
          <w:spacing w:val="2"/>
          <w:sz w:val="27"/>
          <w:szCs w:val="27"/>
        </w:rPr>
      </w:pPr>
      <w:r w:rsidRPr="00826672">
        <w:rPr>
          <w:rFonts w:ascii="Arial" w:hAnsi="Arial" w:cs="Arial"/>
          <w:color w:val="3C3C3C"/>
          <w:spacing w:val="2"/>
          <w:sz w:val="27"/>
          <w:szCs w:val="27"/>
        </w:rPr>
        <w:t>     </w:t>
      </w:r>
      <w:r w:rsidRPr="00826672">
        <w:rPr>
          <w:rFonts w:ascii="Arial" w:hAnsi="Arial" w:cs="Arial"/>
          <w:color w:val="3C3C3C"/>
          <w:spacing w:val="2"/>
          <w:sz w:val="27"/>
          <w:szCs w:val="27"/>
        </w:rPr>
        <w:br/>
        <w:t>О безопасности</w:t>
      </w:r>
    </w:p>
    <w:p w:rsidR="00826672" w:rsidRPr="00826672" w:rsidRDefault="00826672" w:rsidP="00826672">
      <w:pPr>
        <w:widowControl/>
        <w:shd w:val="clear" w:color="auto" w:fill="FFFFFF"/>
        <w:spacing w:before="0" w:line="272" w:lineRule="atLeast"/>
        <w:ind w:firstLine="0"/>
        <w:jc w:val="center"/>
        <w:textAlignment w:val="baseline"/>
        <w:rPr>
          <w:rFonts w:ascii="Arial" w:hAnsi="Arial" w:cs="Arial"/>
          <w:color w:val="2D2D2D"/>
          <w:spacing w:val="2"/>
          <w:sz w:val="18"/>
          <w:szCs w:val="18"/>
        </w:rPr>
      </w:pPr>
      <w:r w:rsidRPr="00826672">
        <w:rPr>
          <w:rFonts w:ascii="Arial" w:hAnsi="Arial" w:cs="Arial"/>
          <w:color w:val="2D2D2D"/>
          <w:spacing w:val="2"/>
          <w:sz w:val="18"/>
          <w:szCs w:val="18"/>
        </w:rPr>
        <w:t>(с изменениями на 5 октября 2015 года)</w:t>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____________________________________________________________________</w:t>
      </w:r>
      <w:r w:rsidRPr="00826672">
        <w:rPr>
          <w:rFonts w:ascii="Arial" w:hAnsi="Arial" w:cs="Arial"/>
          <w:color w:val="2D2D2D"/>
          <w:spacing w:val="2"/>
          <w:sz w:val="18"/>
        </w:rPr>
        <w:t> </w:t>
      </w:r>
      <w:r w:rsidRPr="00826672">
        <w:rPr>
          <w:rFonts w:ascii="Arial" w:hAnsi="Arial" w:cs="Arial"/>
          <w:color w:val="2D2D2D"/>
          <w:spacing w:val="2"/>
          <w:sz w:val="18"/>
          <w:szCs w:val="18"/>
        </w:rPr>
        <w:br/>
        <w:t>Документ с изменениями, внесенными:</w:t>
      </w:r>
      <w:r w:rsidRPr="00826672">
        <w:rPr>
          <w:rFonts w:ascii="Arial" w:hAnsi="Arial" w:cs="Arial"/>
          <w:color w:val="2D2D2D"/>
          <w:spacing w:val="2"/>
          <w:sz w:val="18"/>
        </w:rPr>
        <w:t> </w:t>
      </w:r>
      <w:r w:rsidRPr="00826672">
        <w:rPr>
          <w:rFonts w:ascii="Arial" w:hAnsi="Arial" w:cs="Arial"/>
          <w:color w:val="2D2D2D"/>
          <w:spacing w:val="2"/>
          <w:sz w:val="18"/>
          <w:szCs w:val="18"/>
        </w:rPr>
        <w:br/>
      </w:r>
      <w:hyperlink r:id="rId5" w:history="1">
        <w:r w:rsidRPr="00826672">
          <w:rPr>
            <w:rFonts w:ascii="Arial" w:hAnsi="Arial" w:cs="Arial"/>
            <w:color w:val="00466E"/>
            <w:spacing w:val="2"/>
            <w:sz w:val="18"/>
            <w:u w:val="single"/>
          </w:rPr>
          <w:t>Федеральным законом от 5 октября 2015 года N 285-ФЗ</w:t>
        </w:r>
      </w:hyperlink>
      <w:r w:rsidRPr="00826672">
        <w:rPr>
          <w:rFonts w:ascii="Arial" w:hAnsi="Arial" w:cs="Arial"/>
          <w:color w:val="2D2D2D"/>
          <w:spacing w:val="2"/>
          <w:sz w:val="18"/>
        </w:rPr>
        <w:t> </w:t>
      </w:r>
      <w:r w:rsidRPr="00826672">
        <w:rPr>
          <w:rFonts w:ascii="Arial" w:hAnsi="Arial" w:cs="Arial"/>
          <w:color w:val="2D2D2D"/>
          <w:spacing w:val="2"/>
          <w:sz w:val="18"/>
          <w:szCs w:val="18"/>
        </w:rPr>
        <w:t xml:space="preserve">(Официальный интернет-портал правовой информации </w:t>
      </w:r>
      <w:proofErr w:type="spellStart"/>
      <w:r w:rsidRPr="00826672">
        <w:rPr>
          <w:rFonts w:ascii="Arial" w:hAnsi="Arial" w:cs="Arial"/>
          <w:color w:val="2D2D2D"/>
          <w:spacing w:val="2"/>
          <w:sz w:val="18"/>
          <w:szCs w:val="18"/>
        </w:rPr>
        <w:t>www.pravo.gov.ru</w:t>
      </w:r>
      <w:proofErr w:type="spellEnd"/>
      <w:r w:rsidRPr="00826672">
        <w:rPr>
          <w:rFonts w:ascii="Arial" w:hAnsi="Arial" w:cs="Arial"/>
          <w:color w:val="2D2D2D"/>
          <w:spacing w:val="2"/>
          <w:sz w:val="18"/>
          <w:szCs w:val="18"/>
        </w:rPr>
        <w:t>, 06.10.2015, N 0001201510060013).</w:t>
      </w:r>
      <w:r w:rsidRPr="00826672">
        <w:rPr>
          <w:rFonts w:ascii="Arial" w:hAnsi="Arial" w:cs="Arial"/>
          <w:color w:val="2D2D2D"/>
          <w:spacing w:val="2"/>
          <w:sz w:val="18"/>
        </w:rPr>
        <w:t> </w:t>
      </w:r>
      <w:r w:rsidRPr="00826672">
        <w:rPr>
          <w:rFonts w:ascii="Arial" w:hAnsi="Arial" w:cs="Arial"/>
          <w:color w:val="2D2D2D"/>
          <w:spacing w:val="2"/>
          <w:sz w:val="18"/>
          <w:szCs w:val="18"/>
        </w:rPr>
        <w:br/>
        <w:t>____________________________________________________________________</w:t>
      </w:r>
    </w:p>
    <w:p w:rsidR="00826672" w:rsidRPr="00826672" w:rsidRDefault="00826672" w:rsidP="00826672">
      <w:pPr>
        <w:widowControl/>
        <w:shd w:val="clear" w:color="auto" w:fill="FFFFFF"/>
        <w:spacing w:before="0" w:line="272" w:lineRule="atLeast"/>
        <w:ind w:firstLine="0"/>
        <w:jc w:val="right"/>
        <w:textAlignment w:val="baseline"/>
        <w:rPr>
          <w:rFonts w:ascii="Arial" w:hAnsi="Arial" w:cs="Arial"/>
          <w:color w:val="2D2D2D"/>
          <w:spacing w:val="2"/>
          <w:sz w:val="18"/>
          <w:szCs w:val="18"/>
        </w:rPr>
      </w:pPr>
      <w:r w:rsidRPr="00826672">
        <w:rPr>
          <w:rFonts w:ascii="Arial" w:hAnsi="Arial" w:cs="Arial"/>
          <w:color w:val="2D2D2D"/>
          <w:spacing w:val="2"/>
          <w:sz w:val="18"/>
          <w:szCs w:val="18"/>
        </w:rPr>
        <w:br/>
      </w:r>
      <w:r w:rsidRPr="00826672">
        <w:rPr>
          <w:rFonts w:ascii="Arial" w:hAnsi="Arial" w:cs="Arial"/>
          <w:color w:val="2D2D2D"/>
          <w:spacing w:val="2"/>
          <w:sz w:val="18"/>
          <w:szCs w:val="18"/>
        </w:rPr>
        <w:br/>
      </w:r>
      <w:proofErr w:type="gramStart"/>
      <w:r w:rsidRPr="00826672">
        <w:rPr>
          <w:rFonts w:ascii="Arial" w:hAnsi="Arial" w:cs="Arial"/>
          <w:color w:val="2D2D2D"/>
          <w:spacing w:val="2"/>
          <w:sz w:val="18"/>
          <w:szCs w:val="18"/>
        </w:rPr>
        <w:t>Принят</w:t>
      </w:r>
      <w:proofErr w:type="gramEnd"/>
      <w:r w:rsidRPr="00826672">
        <w:rPr>
          <w:rFonts w:ascii="Arial" w:hAnsi="Arial" w:cs="Arial"/>
          <w:color w:val="2D2D2D"/>
          <w:spacing w:val="2"/>
          <w:sz w:val="18"/>
          <w:szCs w:val="18"/>
        </w:rPr>
        <w:br/>
        <w:t>Государственной Думой</w:t>
      </w:r>
      <w:r w:rsidRPr="00826672">
        <w:rPr>
          <w:rFonts w:ascii="Arial" w:hAnsi="Arial" w:cs="Arial"/>
          <w:color w:val="2D2D2D"/>
          <w:spacing w:val="2"/>
          <w:sz w:val="18"/>
          <w:szCs w:val="18"/>
        </w:rPr>
        <w:br/>
        <w:t>7 декабря 2010 года</w:t>
      </w:r>
      <w:r w:rsidRPr="00826672">
        <w:rPr>
          <w:rFonts w:ascii="Arial" w:hAnsi="Arial" w:cs="Arial"/>
          <w:color w:val="2D2D2D"/>
          <w:spacing w:val="2"/>
          <w:sz w:val="18"/>
          <w:szCs w:val="18"/>
        </w:rPr>
        <w:br/>
      </w:r>
      <w:r w:rsidRPr="00826672">
        <w:rPr>
          <w:rFonts w:ascii="Arial" w:hAnsi="Arial" w:cs="Arial"/>
          <w:color w:val="2D2D2D"/>
          <w:spacing w:val="2"/>
          <w:sz w:val="18"/>
          <w:szCs w:val="18"/>
        </w:rPr>
        <w:br/>
        <w:t>Одобрен</w:t>
      </w:r>
      <w:r w:rsidRPr="00826672">
        <w:rPr>
          <w:rFonts w:ascii="Arial" w:hAnsi="Arial" w:cs="Arial"/>
          <w:color w:val="2D2D2D"/>
          <w:spacing w:val="2"/>
          <w:sz w:val="18"/>
          <w:szCs w:val="18"/>
        </w:rPr>
        <w:br/>
        <w:t>Советом Федерации</w:t>
      </w:r>
      <w:r w:rsidRPr="00826672">
        <w:rPr>
          <w:rFonts w:ascii="Arial" w:hAnsi="Arial" w:cs="Arial"/>
          <w:color w:val="2D2D2D"/>
          <w:spacing w:val="2"/>
          <w:sz w:val="18"/>
          <w:szCs w:val="18"/>
        </w:rPr>
        <w:br/>
        <w:t>15 декабря 2010 года</w:t>
      </w:r>
    </w:p>
    <w:p w:rsidR="00826672" w:rsidRPr="00826672" w:rsidRDefault="00826672" w:rsidP="00826672">
      <w:pPr>
        <w:widowControl/>
        <w:shd w:val="clear" w:color="auto" w:fill="FFFFFF"/>
        <w:spacing w:before="324" w:after="195"/>
        <w:ind w:firstLine="0"/>
        <w:jc w:val="center"/>
        <w:textAlignment w:val="baseline"/>
        <w:outlineLvl w:val="2"/>
        <w:rPr>
          <w:rFonts w:ascii="Arial" w:hAnsi="Arial" w:cs="Arial"/>
          <w:color w:val="4C4C4C"/>
          <w:spacing w:val="2"/>
          <w:sz w:val="26"/>
          <w:szCs w:val="26"/>
        </w:rPr>
      </w:pPr>
      <w:r w:rsidRPr="00826672">
        <w:rPr>
          <w:rFonts w:ascii="Arial" w:hAnsi="Arial" w:cs="Arial"/>
          <w:color w:val="4C4C4C"/>
          <w:spacing w:val="2"/>
          <w:sz w:val="26"/>
          <w:szCs w:val="26"/>
        </w:rPr>
        <w:t>Глава 1. Общие положения (статьи 1 - 7)</w:t>
      </w:r>
    </w:p>
    <w:p w:rsidR="00826672" w:rsidRPr="00826672" w:rsidRDefault="00826672" w:rsidP="00826672">
      <w:pPr>
        <w:widowControl/>
        <w:shd w:val="clear" w:color="auto" w:fill="E9ECF1"/>
        <w:spacing w:before="0" w:after="195"/>
        <w:ind w:left="-973" w:firstLine="0"/>
        <w:jc w:val="left"/>
        <w:textAlignment w:val="baseline"/>
        <w:outlineLvl w:val="3"/>
        <w:rPr>
          <w:rFonts w:ascii="Arial" w:hAnsi="Arial" w:cs="Arial"/>
          <w:color w:val="242424"/>
          <w:spacing w:val="2"/>
          <w:sz w:val="21"/>
          <w:szCs w:val="21"/>
        </w:rPr>
      </w:pPr>
      <w:r w:rsidRPr="00826672">
        <w:rPr>
          <w:rFonts w:ascii="Arial" w:hAnsi="Arial" w:cs="Arial"/>
          <w:color w:val="242424"/>
          <w:spacing w:val="2"/>
          <w:sz w:val="21"/>
          <w:szCs w:val="21"/>
        </w:rPr>
        <w:t>Статья 1. Предмет регулирования настоящего Федерального закона</w:t>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br/>
      </w:r>
      <w:proofErr w:type="gramStart"/>
      <w:r w:rsidRPr="00826672">
        <w:rPr>
          <w:rFonts w:ascii="Arial" w:hAnsi="Arial" w:cs="Arial"/>
          <w:color w:val="2D2D2D"/>
          <w:spacing w:val="2"/>
          <w:sz w:val="18"/>
          <w:szCs w:val="18"/>
        </w:rPr>
        <w:t>Настоящий Федеральный закон определяет основные принципы и содержание деятельности по обеспечению безопасности государства, общественной безопасности, экологической безопасности, безопасности личности, иных видов безопасности, предусмотренных законодательством Российской Федерации (далее - безопасность, национальная безопасность), полномочия и функции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безопасности, а также статус Совета Безопасности Российской Федерации (далее - Совет Безопасности).</w:t>
      </w:r>
      <w:r w:rsidRPr="00826672">
        <w:rPr>
          <w:rFonts w:ascii="Arial" w:hAnsi="Arial" w:cs="Arial"/>
          <w:color w:val="2D2D2D"/>
          <w:spacing w:val="2"/>
          <w:sz w:val="18"/>
          <w:szCs w:val="18"/>
        </w:rPr>
        <w:br/>
      </w:r>
      <w:r w:rsidRPr="00826672">
        <w:rPr>
          <w:rFonts w:ascii="Arial" w:hAnsi="Arial" w:cs="Arial"/>
          <w:color w:val="2D2D2D"/>
          <w:spacing w:val="2"/>
          <w:sz w:val="18"/>
          <w:szCs w:val="18"/>
        </w:rPr>
        <w:br/>
      </w:r>
      <w:proofErr w:type="gramEnd"/>
    </w:p>
    <w:p w:rsidR="00826672" w:rsidRPr="00826672" w:rsidRDefault="00826672" w:rsidP="00826672">
      <w:pPr>
        <w:widowControl/>
        <w:shd w:val="clear" w:color="auto" w:fill="E9ECF1"/>
        <w:spacing w:before="0" w:after="195"/>
        <w:ind w:left="-973" w:firstLine="0"/>
        <w:jc w:val="left"/>
        <w:textAlignment w:val="baseline"/>
        <w:outlineLvl w:val="3"/>
        <w:rPr>
          <w:rFonts w:ascii="Arial" w:hAnsi="Arial" w:cs="Arial"/>
          <w:color w:val="242424"/>
          <w:spacing w:val="2"/>
          <w:sz w:val="21"/>
          <w:szCs w:val="21"/>
        </w:rPr>
      </w:pPr>
      <w:r w:rsidRPr="00826672">
        <w:rPr>
          <w:rFonts w:ascii="Arial" w:hAnsi="Arial" w:cs="Arial"/>
          <w:color w:val="242424"/>
          <w:spacing w:val="2"/>
          <w:sz w:val="21"/>
          <w:szCs w:val="21"/>
        </w:rPr>
        <w:t>Статья 2. Основные принципы обеспечения безопасности</w:t>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br/>
        <w:t>Основными принципами обеспечения безопасности являются:</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1) соблюдение и защита прав и свобод человека и гражданина;</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2) законность;</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lastRenderedPageBreak/>
        <w:t>3) системность и комплексность применения федеральными органами государственной власти, органами государственной власти субъектов Российской Федерации, другими государственными органами, органами местного самоуправления политических, организационных, социально-экономических, информационных, правовых и иных мер обеспечения безопасности;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4) приоритет предупредительных мер в целях обеспечения безопасности;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5) взаимодействие федеральных органов государственной власти, органов государственной власти субъектов Российской Федерации, других государственных органов с общественными объединениями, международными организациями и гражданами в целях обеспечения безопасности.</w:t>
      </w:r>
      <w:r w:rsidRPr="00826672">
        <w:rPr>
          <w:rFonts w:ascii="Arial" w:hAnsi="Arial" w:cs="Arial"/>
          <w:color w:val="2D2D2D"/>
          <w:spacing w:val="2"/>
          <w:sz w:val="18"/>
          <w:szCs w:val="18"/>
        </w:rPr>
        <w:br/>
      </w:r>
      <w:r w:rsidRPr="00826672">
        <w:rPr>
          <w:rFonts w:ascii="Arial" w:hAnsi="Arial" w:cs="Arial"/>
          <w:color w:val="2D2D2D"/>
          <w:spacing w:val="2"/>
          <w:sz w:val="18"/>
          <w:szCs w:val="18"/>
        </w:rPr>
        <w:br/>
      </w:r>
    </w:p>
    <w:p w:rsidR="00826672" w:rsidRPr="00826672" w:rsidRDefault="00826672" w:rsidP="00826672">
      <w:pPr>
        <w:widowControl/>
        <w:shd w:val="clear" w:color="auto" w:fill="E9ECF1"/>
        <w:spacing w:before="0" w:after="195"/>
        <w:ind w:left="-973" w:firstLine="0"/>
        <w:jc w:val="left"/>
        <w:textAlignment w:val="baseline"/>
        <w:outlineLvl w:val="3"/>
        <w:rPr>
          <w:rFonts w:ascii="Arial" w:hAnsi="Arial" w:cs="Arial"/>
          <w:color w:val="242424"/>
          <w:spacing w:val="2"/>
          <w:sz w:val="21"/>
          <w:szCs w:val="21"/>
        </w:rPr>
      </w:pPr>
      <w:r w:rsidRPr="00826672">
        <w:rPr>
          <w:rFonts w:ascii="Arial" w:hAnsi="Arial" w:cs="Arial"/>
          <w:color w:val="242424"/>
          <w:spacing w:val="2"/>
          <w:sz w:val="21"/>
          <w:szCs w:val="21"/>
        </w:rPr>
        <w:t>Статья 3. Содержание деятельности по обеспечению безопасности</w:t>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br/>
        <w:t>Деятельность по обеспечению безопасности включает в себя:</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1) прогнозирование, выявление, анализ и оценку угроз безопасности;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2) определение основных направлений государственной политики и стратегическое планирование в области обеспечения безопасности;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3) правовое регулирование в области обеспечения безопасности;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4) разработку и применение комплекса оперативных и долговременных мер по выявлению, предупреждению и устранению угроз безопасности, локализации и нейтрализации последствий их проявления;</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5) применение специальных экономических мер в целях обеспечения безопасности;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6) разработку, производство и внедрение современных видов вооружения, военной и специальной техники, а также техники двойного и гражданского назначения в целях обеспечения безопасности;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7) организацию научной деятельности в области обеспечения безопасности;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8) координацию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обеспечения безопасности;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 xml:space="preserve">9) финансирование расходов на обеспечение безопасности, </w:t>
      </w:r>
      <w:proofErr w:type="gramStart"/>
      <w:r w:rsidRPr="00826672">
        <w:rPr>
          <w:rFonts w:ascii="Arial" w:hAnsi="Arial" w:cs="Arial"/>
          <w:color w:val="2D2D2D"/>
          <w:spacing w:val="2"/>
          <w:sz w:val="18"/>
          <w:szCs w:val="18"/>
        </w:rPr>
        <w:t>контроль за</w:t>
      </w:r>
      <w:proofErr w:type="gramEnd"/>
      <w:r w:rsidRPr="00826672">
        <w:rPr>
          <w:rFonts w:ascii="Arial" w:hAnsi="Arial" w:cs="Arial"/>
          <w:color w:val="2D2D2D"/>
          <w:spacing w:val="2"/>
          <w:sz w:val="18"/>
          <w:szCs w:val="18"/>
        </w:rPr>
        <w:t xml:space="preserve"> целевым расходованием выделенных средств;</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10) международное сотрудничество в целях обеспечения безопасности;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11) осуществление других мероприятий в области обеспечения безопасности в соответствии с законодательством Российской Федерации.</w:t>
      </w:r>
      <w:r w:rsidRPr="00826672">
        <w:rPr>
          <w:rFonts w:ascii="Arial" w:hAnsi="Arial" w:cs="Arial"/>
          <w:color w:val="2D2D2D"/>
          <w:spacing w:val="2"/>
          <w:sz w:val="18"/>
          <w:szCs w:val="18"/>
        </w:rPr>
        <w:br/>
      </w:r>
      <w:r w:rsidRPr="00826672">
        <w:rPr>
          <w:rFonts w:ascii="Arial" w:hAnsi="Arial" w:cs="Arial"/>
          <w:color w:val="2D2D2D"/>
          <w:spacing w:val="2"/>
          <w:sz w:val="18"/>
          <w:szCs w:val="18"/>
        </w:rPr>
        <w:br/>
      </w:r>
    </w:p>
    <w:p w:rsidR="00826672" w:rsidRPr="00826672" w:rsidRDefault="00826672" w:rsidP="00826672">
      <w:pPr>
        <w:widowControl/>
        <w:shd w:val="clear" w:color="auto" w:fill="E9ECF1"/>
        <w:spacing w:before="0" w:after="195"/>
        <w:ind w:left="-973" w:firstLine="0"/>
        <w:jc w:val="left"/>
        <w:textAlignment w:val="baseline"/>
        <w:outlineLvl w:val="3"/>
        <w:rPr>
          <w:rFonts w:ascii="Arial" w:hAnsi="Arial" w:cs="Arial"/>
          <w:color w:val="242424"/>
          <w:spacing w:val="2"/>
          <w:sz w:val="21"/>
          <w:szCs w:val="21"/>
        </w:rPr>
      </w:pPr>
      <w:r w:rsidRPr="00826672">
        <w:rPr>
          <w:rFonts w:ascii="Arial" w:hAnsi="Arial" w:cs="Arial"/>
          <w:color w:val="242424"/>
          <w:spacing w:val="2"/>
          <w:sz w:val="21"/>
          <w:szCs w:val="21"/>
        </w:rPr>
        <w:t>Статья 4. Государственная политика в области обеспечения безопасности</w:t>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 xml:space="preserve">1.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 организационных, социально-экономических, военных, правовых, </w:t>
      </w:r>
      <w:r w:rsidRPr="00826672">
        <w:rPr>
          <w:rFonts w:ascii="Arial" w:hAnsi="Arial" w:cs="Arial"/>
          <w:color w:val="2D2D2D"/>
          <w:spacing w:val="2"/>
          <w:sz w:val="18"/>
          <w:szCs w:val="18"/>
        </w:rPr>
        <w:lastRenderedPageBreak/>
        <w:t>информационных, специальных и иных мер.</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2. Основные направления государственной политики в области обеспечения безопасности определяет Президент Российской Федерации.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3. Государственная политика в области обеспечения безопасности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на основе стратегии национальной безопасности Российской Федерации, иных концептуальных и доктринальных документов, разрабатываемых Советом Безопасности и утверждаемых Президентом Российской Федерации.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4. Граждане и общественные объединения участвуют в реализации государственной политики в области обеспечения безопасности.</w:t>
      </w:r>
      <w:r w:rsidRPr="00826672">
        <w:rPr>
          <w:rFonts w:ascii="Arial" w:hAnsi="Arial" w:cs="Arial"/>
          <w:color w:val="2D2D2D"/>
          <w:spacing w:val="2"/>
          <w:sz w:val="18"/>
          <w:szCs w:val="18"/>
        </w:rPr>
        <w:br/>
      </w:r>
      <w:r w:rsidRPr="00826672">
        <w:rPr>
          <w:rFonts w:ascii="Arial" w:hAnsi="Arial" w:cs="Arial"/>
          <w:color w:val="2D2D2D"/>
          <w:spacing w:val="2"/>
          <w:sz w:val="18"/>
          <w:szCs w:val="18"/>
        </w:rPr>
        <w:br/>
      </w:r>
    </w:p>
    <w:p w:rsidR="00826672" w:rsidRPr="00826672" w:rsidRDefault="00826672" w:rsidP="00826672">
      <w:pPr>
        <w:widowControl/>
        <w:shd w:val="clear" w:color="auto" w:fill="E9ECF1"/>
        <w:spacing w:before="0" w:after="195"/>
        <w:ind w:left="-973" w:firstLine="0"/>
        <w:jc w:val="left"/>
        <w:textAlignment w:val="baseline"/>
        <w:outlineLvl w:val="3"/>
        <w:rPr>
          <w:rFonts w:ascii="Arial" w:hAnsi="Arial" w:cs="Arial"/>
          <w:color w:val="242424"/>
          <w:spacing w:val="2"/>
          <w:sz w:val="21"/>
          <w:szCs w:val="21"/>
        </w:rPr>
      </w:pPr>
      <w:r w:rsidRPr="00826672">
        <w:rPr>
          <w:rFonts w:ascii="Arial" w:hAnsi="Arial" w:cs="Arial"/>
          <w:color w:val="242424"/>
          <w:spacing w:val="2"/>
          <w:sz w:val="21"/>
          <w:szCs w:val="21"/>
        </w:rPr>
        <w:t>Статья 5. Правовая основа обеспечения безопасности</w:t>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br/>
      </w:r>
      <w:proofErr w:type="gramStart"/>
      <w:r w:rsidRPr="00826672">
        <w:rPr>
          <w:rFonts w:ascii="Arial" w:hAnsi="Arial" w:cs="Arial"/>
          <w:color w:val="2D2D2D"/>
          <w:spacing w:val="2"/>
          <w:sz w:val="18"/>
          <w:szCs w:val="18"/>
        </w:rPr>
        <w:t>Правовую основу обеспечения безопасности составляют</w:t>
      </w:r>
      <w:r w:rsidRPr="00826672">
        <w:rPr>
          <w:rFonts w:ascii="Arial" w:hAnsi="Arial" w:cs="Arial"/>
          <w:color w:val="2D2D2D"/>
          <w:spacing w:val="2"/>
          <w:sz w:val="18"/>
        </w:rPr>
        <w:t> </w:t>
      </w:r>
      <w:hyperlink r:id="rId6" w:history="1">
        <w:r w:rsidRPr="00826672">
          <w:rPr>
            <w:rFonts w:ascii="Arial" w:hAnsi="Arial" w:cs="Arial"/>
            <w:color w:val="00466E"/>
            <w:spacing w:val="2"/>
            <w:sz w:val="18"/>
            <w:u w:val="single"/>
          </w:rPr>
          <w:t>Конституция Российской Федерации</w:t>
        </w:r>
      </w:hyperlink>
      <w:r w:rsidRPr="00826672">
        <w:rPr>
          <w:rFonts w:ascii="Arial" w:hAnsi="Arial" w:cs="Arial"/>
          <w:color w:val="2D2D2D"/>
          <w:spacing w:val="2"/>
          <w:sz w:val="18"/>
          <w:szCs w:val="18"/>
        </w:rPr>
        <w:t>,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 органов местного самоуправления, принятые в пределах их компетенции в области безопасности.</w:t>
      </w:r>
      <w:r w:rsidRPr="00826672">
        <w:rPr>
          <w:rFonts w:ascii="Arial" w:hAnsi="Arial" w:cs="Arial"/>
          <w:color w:val="2D2D2D"/>
          <w:spacing w:val="2"/>
          <w:sz w:val="18"/>
          <w:szCs w:val="18"/>
        </w:rPr>
        <w:br/>
      </w:r>
      <w:r w:rsidRPr="00826672">
        <w:rPr>
          <w:rFonts w:ascii="Arial" w:hAnsi="Arial" w:cs="Arial"/>
          <w:color w:val="2D2D2D"/>
          <w:spacing w:val="2"/>
          <w:sz w:val="18"/>
          <w:szCs w:val="18"/>
        </w:rPr>
        <w:br/>
      </w:r>
      <w:proofErr w:type="gramEnd"/>
    </w:p>
    <w:p w:rsidR="00826672" w:rsidRPr="00826672" w:rsidRDefault="00826672" w:rsidP="00826672">
      <w:pPr>
        <w:widowControl/>
        <w:shd w:val="clear" w:color="auto" w:fill="E9ECF1"/>
        <w:spacing w:before="0" w:after="195"/>
        <w:ind w:left="-973" w:firstLine="0"/>
        <w:jc w:val="left"/>
        <w:textAlignment w:val="baseline"/>
        <w:outlineLvl w:val="3"/>
        <w:rPr>
          <w:rFonts w:ascii="Arial" w:hAnsi="Arial" w:cs="Arial"/>
          <w:color w:val="242424"/>
          <w:spacing w:val="2"/>
          <w:sz w:val="21"/>
          <w:szCs w:val="21"/>
        </w:rPr>
      </w:pPr>
      <w:r w:rsidRPr="00826672">
        <w:rPr>
          <w:rFonts w:ascii="Arial" w:hAnsi="Arial" w:cs="Arial"/>
          <w:color w:val="242424"/>
          <w:spacing w:val="2"/>
          <w:sz w:val="21"/>
          <w:szCs w:val="21"/>
        </w:rPr>
        <w:t>Статья 6. Координация деятельности по обеспечению безопасности</w:t>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br/>
        <w:t>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 а также в пределах своей компетенции Правительство Российской Федерации, федеральные органы государственной власти, органы государственной власти субъектов Российской Федерации, органы местного самоуправления.</w:t>
      </w:r>
      <w:r w:rsidRPr="00826672">
        <w:rPr>
          <w:rFonts w:ascii="Arial" w:hAnsi="Arial" w:cs="Arial"/>
          <w:color w:val="2D2D2D"/>
          <w:spacing w:val="2"/>
          <w:sz w:val="18"/>
          <w:szCs w:val="18"/>
        </w:rPr>
        <w:br/>
      </w:r>
      <w:r w:rsidRPr="00826672">
        <w:rPr>
          <w:rFonts w:ascii="Arial" w:hAnsi="Arial" w:cs="Arial"/>
          <w:color w:val="2D2D2D"/>
          <w:spacing w:val="2"/>
          <w:sz w:val="18"/>
          <w:szCs w:val="18"/>
        </w:rPr>
        <w:br/>
      </w:r>
    </w:p>
    <w:p w:rsidR="00826672" w:rsidRPr="00826672" w:rsidRDefault="00826672" w:rsidP="00826672">
      <w:pPr>
        <w:widowControl/>
        <w:shd w:val="clear" w:color="auto" w:fill="E9ECF1"/>
        <w:spacing w:before="0" w:after="195"/>
        <w:ind w:left="-973" w:firstLine="0"/>
        <w:jc w:val="left"/>
        <w:textAlignment w:val="baseline"/>
        <w:outlineLvl w:val="3"/>
        <w:rPr>
          <w:rFonts w:ascii="Arial" w:hAnsi="Arial" w:cs="Arial"/>
          <w:color w:val="242424"/>
          <w:spacing w:val="2"/>
          <w:sz w:val="21"/>
          <w:szCs w:val="21"/>
        </w:rPr>
      </w:pPr>
      <w:r w:rsidRPr="00826672">
        <w:rPr>
          <w:rFonts w:ascii="Arial" w:hAnsi="Arial" w:cs="Arial"/>
          <w:color w:val="242424"/>
          <w:spacing w:val="2"/>
          <w:sz w:val="21"/>
          <w:szCs w:val="21"/>
        </w:rPr>
        <w:t>Статья 7. Международное сотрудничество в области обеспечения безопасности</w:t>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1. Международное сотрудничество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2. Основными целями международного сотрудничества в области обеспечения безопасности являются:</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1) защита суверенитета и территориальной целостности Российской Федерации;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2) защита прав и законных интересов российских граждан за рубежом;</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3) укрепление отношений со стратегическими партнерами Российской Федерации;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4) участие в деятельности международных организаций, занимающихся проблемами обеспечения безопасности;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lastRenderedPageBreak/>
        <w:t>5) развитие двусторонних и многосторонних отношений в целях выполнения задач обеспечения безопасности;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 xml:space="preserve">6) </w:t>
      </w:r>
      <w:proofErr w:type="gramStart"/>
      <w:r w:rsidRPr="00826672">
        <w:rPr>
          <w:rFonts w:ascii="Arial" w:hAnsi="Arial" w:cs="Arial"/>
          <w:color w:val="2D2D2D"/>
          <w:spacing w:val="2"/>
          <w:sz w:val="18"/>
          <w:szCs w:val="18"/>
        </w:rPr>
        <w:t>содействие</w:t>
      </w:r>
      <w:proofErr w:type="gramEnd"/>
      <w:r w:rsidRPr="00826672">
        <w:rPr>
          <w:rFonts w:ascii="Arial" w:hAnsi="Arial" w:cs="Arial"/>
          <w:color w:val="2D2D2D"/>
          <w:spacing w:val="2"/>
          <w:sz w:val="18"/>
          <w:szCs w:val="18"/>
        </w:rPr>
        <w:t xml:space="preserve"> урегулированию конфликтов, включая участие в миротворческой деятельности.</w:t>
      </w:r>
      <w:r w:rsidRPr="00826672">
        <w:rPr>
          <w:rFonts w:ascii="Arial" w:hAnsi="Arial" w:cs="Arial"/>
          <w:color w:val="2D2D2D"/>
          <w:spacing w:val="2"/>
          <w:sz w:val="18"/>
          <w:szCs w:val="18"/>
        </w:rPr>
        <w:br/>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324" w:after="195"/>
        <w:ind w:firstLine="0"/>
        <w:jc w:val="center"/>
        <w:textAlignment w:val="baseline"/>
        <w:outlineLvl w:val="2"/>
        <w:rPr>
          <w:rFonts w:ascii="Arial" w:hAnsi="Arial" w:cs="Arial"/>
          <w:color w:val="4C4C4C"/>
          <w:spacing w:val="2"/>
          <w:sz w:val="26"/>
          <w:szCs w:val="26"/>
        </w:rPr>
      </w:pPr>
      <w:r w:rsidRPr="00826672">
        <w:rPr>
          <w:rFonts w:ascii="Arial" w:hAnsi="Arial" w:cs="Arial"/>
          <w:color w:val="4C4C4C"/>
          <w:spacing w:val="2"/>
          <w:sz w:val="26"/>
          <w:szCs w:val="26"/>
        </w:rPr>
        <w:t>Глава 2. Полномочия федеральных органов государственной власти, функции органов государственной власти субъектов Российской Федерации и органов местного самоуправления в области обеспечения безопасности (статьи 8 - 12)</w:t>
      </w:r>
    </w:p>
    <w:p w:rsidR="00826672" w:rsidRPr="00826672" w:rsidRDefault="00826672" w:rsidP="00826672">
      <w:pPr>
        <w:widowControl/>
        <w:shd w:val="clear" w:color="auto" w:fill="E9ECF1"/>
        <w:spacing w:before="0" w:after="195"/>
        <w:ind w:left="-973" w:firstLine="0"/>
        <w:jc w:val="left"/>
        <w:textAlignment w:val="baseline"/>
        <w:outlineLvl w:val="3"/>
        <w:rPr>
          <w:rFonts w:ascii="Arial" w:hAnsi="Arial" w:cs="Arial"/>
          <w:color w:val="242424"/>
          <w:spacing w:val="2"/>
          <w:sz w:val="21"/>
          <w:szCs w:val="21"/>
        </w:rPr>
      </w:pPr>
      <w:r w:rsidRPr="00826672">
        <w:rPr>
          <w:rFonts w:ascii="Arial" w:hAnsi="Arial" w:cs="Arial"/>
          <w:color w:val="242424"/>
          <w:spacing w:val="2"/>
          <w:sz w:val="21"/>
          <w:szCs w:val="21"/>
        </w:rPr>
        <w:t>Статья 8. Полномочия Президента Российской Федерации в области обеспечения безопасности</w:t>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br/>
        <w:t>Президент Российской Федерации: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1) определяет основные направления государственной политики в области обеспечения безопасности;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2) утверждает стратегию национальной безопасности Российской Федерации, иные концептуальные и доктринальные документы в области обеспечения безопасности;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3) формирует и возглавляет Совет Безопасности;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4) устанавливает компетенцию федеральных органов исполнительной власти в области обеспечения безопасности, руководство деятельностью которых он осуществляет;</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5) в порядке, установленном</w:t>
      </w:r>
      <w:r w:rsidRPr="00826672">
        <w:rPr>
          <w:rFonts w:ascii="Arial" w:hAnsi="Arial" w:cs="Arial"/>
          <w:color w:val="2D2D2D"/>
          <w:spacing w:val="2"/>
          <w:sz w:val="18"/>
        </w:rPr>
        <w:t> </w:t>
      </w:r>
      <w:hyperlink r:id="rId7" w:history="1">
        <w:r w:rsidRPr="00826672">
          <w:rPr>
            <w:rFonts w:ascii="Arial" w:hAnsi="Arial" w:cs="Arial"/>
            <w:color w:val="00466E"/>
            <w:spacing w:val="2"/>
            <w:sz w:val="18"/>
            <w:u w:val="single"/>
          </w:rPr>
          <w:t>Федеральным конституционным законом от 30 мая 2001 года N 3-ФКЗ "О чрезвычайном положении"</w:t>
        </w:r>
      </w:hyperlink>
      <w:r w:rsidRPr="00826672">
        <w:rPr>
          <w:rFonts w:ascii="Arial" w:hAnsi="Arial" w:cs="Arial"/>
          <w:color w:val="2D2D2D"/>
          <w:spacing w:val="2"/>
          <w:sz w:val="18"/>
          <w:szCs w:val="18"/>
        </w:rPr>
        <w:t>, вводит на территории Российской Федерации или в отдельных ее местностях чрезвычайное положение, осуществляет полномочия в области обеспечения режима чрезвычайного положения;</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6) принимает в соответствии с законодательством Российской Федерации: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а) решение о применении специальных экономических мер в целях обеспечения безопасности;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б) меры по защите граждан от преступных и иных противоправных действий, по противодействию терроризму и экстремизму;</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7) решает в соответствии с законодательством Российской Федерации вопросы, связанные с обеспечением защиты:</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а) информации и государственной тайны;</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б) населения и территорий от чрезвычайных ситуаций;</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 xml:space="preserve">8) осуществляет иные полномочия в области обеспечения безопасности, возложенные на </w:t>
      </w:r>
      <w:proofErr w:type="spellStart"/>
      <w:r w:rsidRPr="00826672">
        <w:rPr>
          <w:rFonts w:ascii="Arial" w:hAnsi="Arial" w:cs="Arial"/>
          <w:color w:val="2D2D2D"/>
          <w:spacing w:val="2"/>
          <w:sz w:val="18"/>
          <w:szCs w:val="18"/>
        </w:rPr>
        <w:t>него</w:t>
      </w:r>
      <w:hyperlink r:id="rId8" w:history="1">
        <w:r w:rsidRPr="00826672">
          <w:rPr>
            <w:rFonts w:ascii="Arial" w:hAnsi="Arial" w:cs="Arial"/>
            <w:color w:val="00466E"/>
            <w:spacing w:val="2"/>
            <w:sz w:val="18"/>
            <w:u w:val="single"/>
          </w:rPr>
          <w:t>Конституцией</w:t>
        </w:r>
        <w:proofErr w:type="spellEnd"/>
        <w:r w:rsidRPr="00826672">
          <w:rPr>
            <w:rFonts w:ascii="Arial" w:hAnsi="Arial" w:cs="Arial"/>
            <w:color w:val="00466E"/>
            <w:spacing w:val="2"/>
            <w:sz w:val="18"/>
            <w:u w:val="single"/>
          </w:rPr>
          <w:t xml:space="preserve"> Российской Федерации</w:t>
        </w:r>
      </w:hyperlink>
      <w:r w:rsidRPr="00826672">
        <w:rPr>
          <w:rFonts w:ascii="Arial" w:hAnsi="Arial" w:cs="Arial"/>
          <w:color w:val="2D2D2D"/>
          <w:spacing w:val="2"/>
          <w:sz w:val="18"/>
          <w:szCs w:val="18"/>
        </w:rPr>
        <w:t>, федеральными конституционными законами и федеральными законами.</w:t>
      </w:r>
      <w:r w:rsidRPr="00826672">
        <w:rPr>
          <w:rFonts w:ascii="Arial" w:hAnsi="Arial" w:cs="Arial"/>
          <w:color w:val="2D2D2D"/>
          <w:spacing w:val="2"/>
          <w:sz w:val="18"/>
          <w:szCs w:val="18"/>
        </w:rPr>
        <w:br/>
      </w:r>
      <w:r w:rsidRPr="00826672">
        <w:rPr>
          <w:rFonts w:ascii="Arial" w:hAnsi="Arial" w:cs="Arial"/>
          <w:color w:val="2D2D2D"/>
          <w:spacing w:val="2"/>
          <w:sz w:val="18"/>
          <w:szCs w:val="18"/>
        </w:rPr>
        <w:br/>
      </w:r>
    </w:p>
    <w:p w:rsidR="00826672" w:rsidRPr="00826672" w:rsidRDefault="00826672" w:rsidP="00826672">
      <w:pPr>
        <w:widowControl/>
        <w:shd w:val="clear" w:color="auto" w:fill="E9ECF1"/>
        <w:spacing w:before="0" w:after="195"/>
        <w:ind w:left="-973" w:firstLine="0"/>
        <w:jc w:val="left"/>
        <w:textAlignment w:val="baseline"/>
        <w:outlineLvl w:val="3"/>
        <w:rPr>
          <w:rFonts w:ascii="Arial" w:hAnsi="Arial" w:cs="Arial"/>
          <w:color w:val="242424"/>
          <w:spacing w:val="2"/>
          <w:sz w:val="21"/>
          <w:szCs w:val="21"/>
        </w:rPr>
      </w:pPr>
      <w:r w:rsidRPr="00826672">
        <w:rPr>
          <w:rFonts w:ascii="Arial" w:hAnsi="Arial" w:cs="Arial"/>
          <w:color w:val="242424"/>
          <w:spacing w:val="2"/>
          <w:sz w:val="21"/>
          <w:szCs w:val="21"/>
        </w:rPr>
        <w:t>Статья 9. Полномочия палат Федерального Собрания Российской Федерации в области обеспечения безопасности</w:t>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lastRenderedPageBreak/>
        <w:t>1. Совет Федерации Федерального Собрания Российской Федерации: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1) рассматривает принятые Государственной Думой Федерального Собрания Российской Федерации федеральные законы в области обеспечения безопасности;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2) утверждает указ Президента Российской Федерации о введении чрезвычайного положения.</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2. Государственная Дума Федерального Собрания Российской Федерации принимает федеральные законы в области обеспечения безопасности.</w:t>
      </w:r>
      <w:r w:rsidRPr="00826672">
        <w:rPr>
          <w:rFonts w:ascii="Arial" w:hAnsi="Arial" w:cs="Arial"/>
          <w:color w:val="2D2D2D"/>
          <w:spacing w:val="2"/>
          <w:sz w:val="18"/>
          <w:szCs w:val="18"/>
        </w:rPr>
        <w:br/>
      </w:r>
      <w:r w:rsidRPr="00826672">
        <w:rPr>
          <w:rFonts w:ascii="Arial" w:hAnsi="Arial" w:cs="Arial"/>
          <w:color w:val="2D2D2D"/>
          <w:spacing w:val="2"/>
          <w:sz w:val="18"/>
          <w:szCs w:val="18"/>
        </w:rPr>
        <w:br/>
      </w:r>
    </w:p>
    <w:p w:rsidR="00826672" w:rsidRPr="00826672" w:rsidRDefault="00826672" w:rsidP="00826672">
      <w:pPr>
        <w:widowControl/>
        <w:shd w:val="clear" w:color="auto" w:fill="E9ECF1"/>
        <w:spacing w:before="0" w:after="195"/>
        <w:ind w:left="-973" w:firstLine="0"/>
        <w:jc w:val="left"/>
        <w:textAlignment w:val="baseline"/>
        <w:outlineLvl w:val="3"/>
        <w:rPr>
          <w:rFonts w:ascii="Arial" w:hAnsi="Arial" w:cs="Arial"/>
          <w:color w:val="242424"/>
          <w:spacing w:val="2"/>
          <w:sz w:val="21"/>
          <w:szCs w:val="21"/>
        </w:rPr>
      </w:pPr>
      <w:r w:rsidRPr="00826672">
        <w:rPr>
          <w:rFonts w:ascii="Arial" w:hAnsi="Arial" w:cs="Arial"/>
          <w:color w:val="242424"/>
          <w:spacing w:val="2"/>
          <w:sz w:val="21"/>
          <w:szCs w:val="21"/>
        </w:rPr>
        <w:t>Статья 10. Полномочия Правительства Российской Федерации в области обеспечения безопасности</w:t>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br/>
        <w:t>Правительство Российской Федерации: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1) участвует в определении основных направлений государственной политики в области обеспечения безопасности;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2) формирует федеральные целевые программы в области обеспечения безопасности и обеспечивает их реализацию;</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3) устанавливает компетенцию федеральных органов исполнительной власти в области обеспечения безопасности, руководство деятельностью которых оно осуществляет;</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4) организует обеспечение федеральных органов исполнительной власти, органов исполнительной власти субъектов Российской Федерации, органов местного самоуправления средствами и ресурсами, необходимыми для выполнения задач в области обеспечения безопасности;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 xml:space="preserve">5) осуществляет иные полномочия в области обеспечения безопасности, возложенные на </w:t>
      </w:r>
      <w:proofErr w:type="spellStart"/>
      <w:r w:rsidRPr="00826672">
        <w:rPr>
          <w:rFonts w:ascii="Arial" w:hAnsi="Arial" w:cs="Arial"/>
          <w:color w:val="2D2D2D"/>
          <w:spacing w:val="2"/>
          <w:sz w:val="18"/>
          <w:szCs w:val="18"/>
        </w:rPr>
        <w:t>него</w:t>
      </w:r>
      <w:hyperlink r:id="rId9" w:history="1">
        <w:r w:rsidRPr="00826672">
          <w:rPr>
            <w:rFonts w:ascii="Arial" w:hAnsi="Arial" w:cs="Arial"/>
            <w:color w:val="00466E"/>
            <w:spacing w:val="2"/>
            <w:sz w:val="18"/>
            <w:u w:val="single"/>
          </w:rPr>
          <w:t>Конституцией</w:t>
        </w:r>
        <w:proofErr w:type="spellEnd"/>
        <w:r w:rsidRPr="00826672">
          <w:rPr>
            <w:rFonts w:ascii="Arial" w:hAnsi="Arial" w:cs="Arial"/>
            <w:color w:val="00466E"/>
            <w:spacing w:val="2"/>
            <w:sz w:val="18"/>
            <w:u w:val="single"/>
          </w:rPr>
          <w:t xml:space="preserve"> Российской Федерации</w:t>
        </w:r>
      </w:hyperlink>
      <w:r w:rsidRPr="00826672">
        <w:rPr>
          <w:rFonts w:ascii="Arial" w:hAnsi="Arial" w:cs="Arial"/>
          <w:color w:val="2D2D2D"/>
          <w:spacing w:val="2"/>
          <w:sz w:val="18"/>
          <w:szCs w:val="18"/>
        </w:rPr>
        <w:t>, федеральными конституционными законами, федеральными законами и нормативными правовыми актами Президента Российской Федерации.</w:t>
      </w:r>
      <w:r w:rsidRPr="00826672">
        <w:rPr>
          <w:rFonts w:ascii="Arial" w:hAnsi="Arial" w:cs="Arial"/>
          <w:color w:val="2D2D2D"/>
          <w:spacing w:val="2"/>
          <w:sz w:val="18"/>
          <w:szCs w:val="18"/>
        </w:rPr>
        <w:br/>
      </w:r>
      <w:r w:rsidRPr="00826672">
        <w:rPr>
          <w:rFonts w:ascii="Arial" w:hAnsi="Arial" w:cs="Arial"/>
          <w:color w:val="2D2D2D"/>
          <w:spacing w:val="2"/>
          <w:sz w:val="18"/>
          <w:szCs w:val="18"/>
        </w:rPr>
        <w:br/>
      </w:r>
    </w:p>
    <w:p w:rsidR="00826672" w:rsidRPr="00826672" w:rsidRDefault="00826672" w:rsidP="00826672">
      <w:pPr>
        <w:widowControl/>
        <w:shd w:val="clear" w:color="auto" w:fill="E9ECF1"/>
        <w:spacing w:before="0" w:after="195"/>
        <w:ind w:left="-973" w:firstLine="0"/>
        <w:jc w:val="left"/>
        <w:textAlignment w:val="baseline"/>
        <w:outlineLvl w:val="3"/>
        <w:rPr>
          <w:rFonts w:ascii="Arial" w:hAnsi="Arial" w:cs="Arial"/>
          <w:color w:val="242424"/>
          <w:spacing w:val="2"/>
          <w:sz w:val="21"/>
          <w:szCs w:val="21"/>
        </w:rPr>
      </w:pPr>
      <w:r w:rsidRPr="00826672">
        <w:rPr>
          <w:rFonts w:ascii="Arial" w:hAnsi="Arial" w:cs="Arial"/>
          <w:color w:val="242424"/>
          <w:spacing w:val="2"/>
          <w:sz w:val="21"/>
          <w:szCs w:val="21"/>
        </w:rPr>
        <w:t>Статья 11. Полномочия федеральных органов исполнительной власти в области обеспечения безопасности</w:t>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br/>
        <w:t>Федеральные органы исполнительной власти выполняют задачи в области обеспечения безопасности в соответствии с</w:t>
      </w:r>
      <w:r w:rsidRPr="00826672">
        <w:rPr>
          <w:rFonts w:ascii="Arial" w:hAnsi="Arial" w:cs="Arial"/>
          <w:color w:val="2D2D2D"/>
          <w:spacing w:val="2"/>
          <w:sz w:val="18"/>
        </w:rPr>
        <w:t> </w:t>
      </w:r>
      <w:hyperlink r:id="rId10" w:history="1">
        <w:r w:rsidRPr="00826672">
          <w:rPr>
            <w:rFonts w:ascii="Arial" w:hAnsi="Arial" w:cs="Arial"/>
            <w:color w:val="00466E"/>
            <w:spacing w:val="2"/>
            <w:sz w:val="18"/>
            <w:u w:val="single"/>
          </w:rPr>
          <w:t>Конституцией Российской Федерации</w:t>
        </w:r>
      </w:hyperlink>
      <w:r w:rsidRPr="00826672">
        <w:rPr>
          <w:rFonts w:ascii="Arial" w:hAnsi="Arial" w:cs="Arial"/>
          <w:color w:val="2D2D2D"/>
          <w:spacing w:val="2"/>
          <w:sz w:val="18"/>
          <w:szCs w:val="18"/>
        </w:rPr>
        <w:t>, федеральными конституционными законами,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r w:rsidRPr="00826672">
        <w:rPr>
          <w:rFonts w:ascii="Arial" w:hAnsi="Arial" w:cs="Arial"/>
          <w:color w:val="2D2D2D"/>
          <w:spacing w:val="2"/>
          <w:sz w:val="18"/>
          <w:szCs w:val="18"/>
        </w:rPr>
        <w:br/>
      </w:r>
      <w:r w:rsidRPr="00826672">
        <w:rPr>
          <w:rFonts w:ascii="Arial" w:hAnsi="Arial" w:cs="Arial"/>
          <w:color w:val="2D2D2D"/>
          <w:spacing w:val="2"/>
          <w:sz w:val="18"/>
          <w:szCs w:val="18"/>
        </w:rPr>
        <w:br/>
      </w:r>
    </w:p>
    <w:p w:rsidR="00826672" w:rsidRPr="00826672" w:rsidRDefault="00826672" w:rsidP="00826672">
      <w:pPr>
        <w:widowControl/>
        <w:shd w:val="clear" w:color="auto" w:fill="E9ECF1"/>
        <w:spacing w:before="0" w:after="195"/>
        <w:ind w:left="-973" w:firstLine="0"/>
        <w:jc w:val="left"/>
        <w:textAlignment w:val="baseline"/>
        <w:outlineLvl w:val="3"/>
        <w:rPr>
          <w:rFonts w:ascii="Arial" w:hAnsi="Arial" w:cs="Arial"/>
          <w:color w:val="242424"/>
          <w:spacing w:val="2"/>
          <w:sz w:val="21"/>
          <w:szCs w:val="21"/>
        </w:rPr>
      </w:pPr>
      <w:r w:rsidRPr="00826672">
        <w:rPr>
          <w:rFonts w:ascii="Arial" w:hAnsi="Arial" w:cs="Arial"/>
          <w:color w:val="242424"/>
          <w:spacing w:val="2"/>
          <w:sz w:val="21"/>
          <w:szCs w:val="21"/>
        </w:rPr>
        <w:t>Статья 12.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br/>
        <w:t>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324" w:after="195"/>
        <w:ind w:firstLine="0"/>
        <w:jc w:val="center"/>
        <w:textAlignment w:val="baseline"/>
        <w:outlineLvl w:val="2"/>
        <w:rPr>
          <w:rFonts w:ascii="Arial" w:hAnsi="Arial" w:cs="Arial"/>
          <w:color w:val="4C4C4C"/>
          <w:spacing w:val="2"/>
          <w:sz w:val="26"/>
          <w:szCs w:val="26"/>
        </w:rPr>
      </w:pPr>
      <w:r w:rsidRPr="00826672">
        <w:rPr>
          <w:rFonts w:ascii="Arial" w:hAnsi="Arial" w:cs="Arial"/>
          <w:color w:val="4C4C4C"/>
          <w:spacing w:val="2"/>
          <w:sz w:val="26"/>
          <w:szCs w:val="26"/>
        </w:rPr>
        <w:t>Глава 3. Статус Совета Безопасности (статьи 13 - 18)</w:t>
      </w:r>
    </w:p>
    <w:p w:rsidR="00826672" w:rsidRPr="00826672" w:rsidRDefault="00826672" w:rsidP="00826672">
      <w:pPr>
        <w:widowControl/>
        <w:shd w:val="clear" w:color="auto" w:fill="E9ECF1"/>
        <w:spacing w:before="0" w:after="195"/>
        <w:ind w:left="-973" w:firstLine="0"/>
        <w:jc w:val="left"/>
        <w:textAlignment w:val="baseline"/>
        <w:outlineLvl w:val="3"/>
        <w:rPr>
          <w:rFonts w:ascii="Arial" w:hAnsi="Arial" w:cs="Arial"/>
          <w:color w:val="242424"/>
          <w:spacing w:val="2"/>
          <w:sz w:val="21"/>
          <w:szCs w:val="21"/>
        </w:rPr>
      </w:pPr>
      <w:r w:rsidRPr="00826672">
        <w:rPr>
          <w:rFonts w:ascii="Arial" w:hAnsi="Arial" w:cs="Arial"/>
          <w:color w:val="242424"/>
          <w:spacing w:val="2"/>
          <w:sz w:val="21"/>
          <w:szCs w:val="21"/>
        </w:rPr>
        <w:lastRenderedPageBreak/>
        <w:t>Статья 13. Совет Безопасности</w:t>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 xml:space="preserve">1. </w:t>
      </w:r>
      <w:proofErr w:type="gramStart"/>
      <w:r w:rsidRPr="00826672">
        <w:rPr>
          <w:rFonts w:ascii="Arial" w:hAnsi="Arial" w:cs="Arial"/>
          <w:color w:val="2D2D2D"/>
          <w:spacing w:val="2"/>
          <w:sz w:val="18"/>
          <w:szCs w:val="18"/>
        </w:rPr>
        <w:t>Совет Безопасности является конституционным совещательным органом, осуществляющим подготовку решений Президента Российской Федерации по вопросам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по иным вопросам, связанным с защитой конституционного строя, суверенитета, независимости и территориальной целостности Российской Федерации, а также по вопросам международного сотрудничества в области обеспечения безопасности.</w:t>
      </w:r>
      <w:r w:rsidRPr="00826672">
        <w:rPr>
          <w:rFonts w:ascii="Arial" w:hAnsi="Arial" w:cs="Arial"/>
          <w:color w:val="2D2D2D"/>
          <w:spacing w:val="2"/>
          <w:sz w:val="18"/>
          <w:szCs w:val="18"/>
        </w:rPr>
        <w:br/>
      </w:r>
      <w:proofErr w:type="gramEnd"/>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2. Совет Безопасности формируется и возглавляется Президентом Российской Федерации.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3. Положение о Совете Безопасности Российской Федерации утверждается Президентом Российской Федерации.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4. В целях реализации задач и функций Совета Безопасности Президентом Российской Федерации могут создаваться рабочие органы Совета Безопасности и аппарат Совета Безопасности.</w:t>
      </w:r>
      <w:r w:rsidRPr="00826672">
        <w:rPr>
          <w:rFonts w:ascii="Arial" w:hAnsi="Arial" w:cs="Arial"/>
          <w:color w:val="2D2D2D"/>
          <w:spacing w:val="2"/>
          <w:sz w:val="18"/>
          <w:szCs w:val="18"/>
        </w:rPr>
        <w:br/>
      </w:r>
      <w:r w:rsidRPr="00826672">
        <w:rPr>
          <w:rFonts w:ascii="Arial" w:hAnsi="Arial" w:cs="Arial"/>
          <w:color w:val="2D2D2D"/>
          <w:spacing w:val="2"/>
          <w:sz w:val="18"/>
          <w:szCs w:val="18"/>
        </w:rPr>
        <w:br/>
      </w:r>
    </w:p>
    <w:p w:rsidR="00826672" w:rsidRPr="00826672" w:rsidRDefault="00826672" w:rsidP="00826672">
      <w:pPr>
        <w:widowControl/>
        <w:shd w:val="clear" w:color="auto" w:fill="E9ECF1"/>
        <w:spacing w:before="0" w:after="195"/>
        <w:ind w:left="-973" w:firstLine="0"/>
        <w:jc w:val="left"/>
        <w:textAlignment w:val="baseline"/>
        <w:outlineLvl w:val="3"/>
        <w:rPr>
          <w:rFonts w:ascii="Arial" w:hAnsi="Arial" w:cs="Arial"/>
          <w:color w:val="242424"/>
          <w:spacing w:val="2"/>
          <w:sz w:val="21"/>
          <w:szCs w:val="21"/>
        </w:rPr>
      </w:pPr>
      <w:r w:rsidRPr="00826672">
        <w:rPr>
          <w:rFonts w:ascii="Arial" w:hAnsi="Arial" w:cs="Arial"/>
          <w:color w:val="242424"/>
          <w:spacing w:val="2"/>
          <w:sz w:val="21"/>
          <w:szCs w:val="21"/>
        </w:rPr>
        <w:t>Статья 14. Основные задачи и функции Совета Безопасности</w:t>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1. Основными задачами Совета Безопасности являются:</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1) обеспечение условий для осуществления Президентом Российской Федерации полномочий в области обеспечения безопасности;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 xml:space="preserve">2) формирование государственной политики в области обеспечения безопасности и </w:t>
      </w:r>
      <w:proofErr w:type="gramStart"/>
      <w:r w:rsidRPr="00826672">
        <w:rPr>
          <w:rFonts w:ascii="Arial" w:hAnsi="Arial" w:cs="Arial"/>
          <w:color w:val="2D2D2D"/>
          <w:spacing w:val="2"/>
          <w:sz w:val="18"/>
          <w:szCs w:val="18"/>
        </w:rPr>
        <w:t>контроль за</w:t>
      </w:r>
      <w:proofErr w:type="gramEnd"/>
      <w:r w:rsidRPr="00826672">
        <w:rPr>
          <w:rFonts w:ascii="Arial" w:hAnsi="Arial" w:cs="Arial"/>
          <w:color w:val="2D2D2D"/>
          <w:spacing w:val="2"/>
          <w:sz w:val="18"/>
          <w:szCs w:val="18"/>
        </w:rPr>
        <w:t xml:space="preserve"> ее реализацией;</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3) прогнозирование, выявление, анализ и оценка угроз безопасности, оценка военной опасности и военной угрозы, выработка мер по их нейтрализации;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4) подготовка предложений Президенту Российской Федерации: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а) о мерах по предупреждению и ликвидации чрезвычайных ситуаций и преодолению их последствий;</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б) о применении специальных экономических мер в целях обеспечения безопасности;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в) о введении, продлении и об отмене чрезвычайного положения;</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5) 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безопасности;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6) оценка эффективности деятельности федеральных органов исполнительной власти в области обеспечения безопасности.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2. Основными функциями Совета Безопасности являются:</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1) рассмотрение вопросов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иных вопросов, связанных с защитой конституционного строя, суверенитета, независимости и территориальной целостности Российской Федерации, а также вопросов международного сотрудничества в области обеспечения безопасности;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proofErr w:type="gramStart"/>
      <w:r w:rsidRPr="00826672">
        <w:rPr>
          <w:rFonts w:ascii="Arial" w:hAnsi="Arial" w:cs="Arial"/>
          <w:color w:val="2D2D2D"/>
          <w:spacing w:val="2"/>
          <w:sz w:val="18"/>
          <w:szCs w:val="18"/>
        </w:rPr>
        <w:lastRenderedPageBreak/>
        <w:t>2) анализ информации о реализации основных направлений государственной политики в области обеспечения безопасности, о социально-политической и об экономической ситуации в стране, о соблюдении прав и свобод человека и гражданина;</w:t>
      </w:r>
      <w:r w:rsidRPr="00826672">
        <w:rPr>
          <w:rFonts w:ascii="Arial" w:hAnsi="Arial" w:cs="Arial"/>
          <w:color w:val="2D2D2D"/>
          <w:spacing w:val="2"/>
          <w:sz w:val="18"/>
          <w:szCs w:val="18"/>
        </w:rPr>
        <w:br/>
      </w:r>
      <w:proofErr w:type="gramEnd"/>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3) разработка и уточнение стратегии национальной безопасности Российской Федерации, иных концептуальных и доктринальных документов, а также критериев и показателей обеспечения национальной безопасности;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4) осуществление стратегического планирования в области обеспечения безопасности;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5) рассмотрение проектов законодательных и иных нормативных правовых актов Российской Федерации по вопросам, отнесенным к ведению Совета Безопасности;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6) подготовка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 xml:space="preserve">7) организация работы по подготовке федеральных программ в области обеспечения безопасности и осуществление </w:t>
      </w:r>
      <w:proofErr w:type="gramStart"/>
      <w:r w:rsidRPr="00826672">
        <w:rPr>
          <w:rFonts w:ascii="Arial" w:hAnsi="Arial" w:cs="Arial"/>
          <w:color w:val="2D2D2D"/>
          <w:spacing w:val="2"/>
          <w:sz w:val="18"/>
          <w:szCs w:val="18"/>
        </w:rPr>
        <w:t>контроля за</w:t>
      </w:r>
      <w:proofErr w:type="gramEnd"/>
      <w:r w:rsidRPr="00826672">
        <w:rPr>
          <w:rFonts w:ascii="Arial" w:hAnsi="Arial" w:cs="Arial"/>
          <w:color w:val="2D2D2D"/>
          <w:spacing w:val="2"/>
          <w:sz w:val="18"/>
          <w:szCs w:val="18"/>
        </w:rPr>
        <w:t xml:space="preserve"> их реализацией;</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8) организация научных исследований по вопросам, отнесенным к ведению Совета Безопасности.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3. Президент Российской Федерации может возложить на Совет Безопасности иные задачи и функции в соответствии с законодательством Российской Федерации.</w:t>
      </w:r>
      <w:r w:rsidRPr="00826672">
        <w:rPr>
          <w:rFonts w:ascii="Arial" w:hAnsi="Arial" w:cs="Arial"/>
          <w:color w:val="2D2D2D"/>
          <w:spacing w:val="2"/>
          <w:sz w:val="18"/>
          <w:szCs w:val="18"/>
        </w:rPr>
        <w:br/>
      </w:r>
      <w:r w:rsidRPr="00826672">
        <w:rPr>
          <w:rFonts w:ascii="Arial" w:hAnsi="Arial" w:cs="Arial"/>
          <w:color w:val="2D2D2D"/>
          <w:spacing w:val="2"/>
          <w:sz w:val="18"/>
          <w:szCs w:val="18"/>
        </w:rPr>
        <w:br/>
      </w:r>
    </w:p>
    <w:p w:rsidR="00826672" w:rsidRPr="00826672" w:rsidRDefault="00826672" w:rsidP="00826672">
      <w:pPr>
        <w:widowControl/>
        <w:shd w:val="clear" w:color="auto" w:fill="E9ECF1"/>
        <w:spacing w:before="0" w:after="195"/>
        <w:ind w:left="-973" w:firstLine="0"/>
        <w:jc w:val="left"/>
        <w:textAlignment w:val="baseline"/>
        <w:outlineLvl w:val="3"/>
        <w:rPr>
          <w:rFonts w:ascii="Arial" w:hAnsi="Arial" w:cs="Arial"/>
          <w:color w:val="242424"/>
          <w:spacing w:val="2"/>
          <w:sz w:val="21"/>
          <w:szCs w:val="21"/>
        </w:rPr>
      </w:pPr>
      <w:r w:rsidRPr="00826672">
        <w:rPr>
          <w:rFonts w:ascii="Arial" w:hAnsi="Arial" w:cs="Arial"/>
          <w:color w:val="242424"/>
          <w:spacing w:val="2"/>
          <w:sz w:val="21"/>
          <w:szCs w:val="21"/>
        </w:rPr>
        <w:t>Статья 15. Состав Совета Безопасности</w:t>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1. В состав Совета Безопасности входят Председатель Совета Безопасности Российской Федерации, которым по должности является Президент Российской Федерации; Секретарь Совета Безопасности Российской Федерации (далее - Секретарь Совета Безопасности); постоянные члены Совета Безопасности и члены Совета Безопасности.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2. Постоянные члены Совета Безопасности входят в состав Совета Безопасности по должности в порядке, определяемом Президентом Российской Федерации. Секретарь Совета Безопасности входит в число постоянных членов Совета Безопасности.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3. Члены Совета Безопасности назначаются Президентом Российской Федерации в порядке, им определяемом.</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4. Члены Совета Безопасности принимают участие в заседаниях Совета Безопасности с правом совещательного голоса.</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5. Секретарем Совета Безопасности, постоянными членами Совета Безопасности и членами Совета Безопасности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r w:rsidRPr="00826672">
        <w:rPr>
          <w:rFonts w:ascii="Arial" w:hAnsi="Arial" w:cs="Arial"/>
          <w:color w:val="2D2D2D"/>
          <w:spacing w:val="2"/>
          <w:sz w:val="18"/>
          <w:szCs w:val="18"/>
        </w:rPr>
        <w:br/>
      </w:r>
      <w:r w:rsidRPr="00826672">
        <w:rPr>
          <w:rFonts w:ascii="Arial" w:hAnsi="Arial" w:cs="Arial"/>
          <w:color w:val="2D2D2D"/>
          <w:spacing w:val="2"/>
          <w:sz w:val="18"/>
          <w:szCs w:val="18"/>
        </w:rPr>
        <w:br/>
      </w:r>
    </w:p>
    <w:p w:rsidR="00826672" w:rsidRPr="00826672" w:rsidRDefault="00826672" w:rsidP="00826672">
      <w:pPr>
        <w:widowControl/>
        <w:shd w:val="clear" w:color="auto" w:fill="E9ECF1"/>
        <w:spacing w:before="0" w:after="195"/>
        <w:ind w:left="-973" w:firstLine="0"/>
        <w:jc w:val="left"/>
        <w:textAlignment w:val="baseline"/>
        <w:outlineLvl w:val="3"/>
        <w:rPr>
          <w:rFonts w:ascii="Arial" w:hAnsi="Arial" w:cs="Arial"/>
          <w:color w:val="242424"/>
          <w:spacing w:val="2"/>
          <w:sz w:val="21"/>
          <w:szCs w:val="21"/>
        </w:rPr>
      </w:pPr>
      <w:r w:rsidRPr="00826672">
        <w:rPr>
          <w:rFonts w:ascii="Arial" w:hAnsi="Arial" w:cs="Arial"/>
          <w:color w:val="242424"/>
          <w:spacing w:val="2"/>
          <w:sz w:val="21"/>
          <w:szCs w:val="21"/>
        </w:rPr>
        <w:t>Статья 16. Секретарь Совета Безопасности</w:t>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1. Секретарь Совета Безопасности является должностным лицом, обеспечивающим реализацию возложенных на Совет Безопасности задач и функций.</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lastRenderedPageBreak/>
        <w:t>2. Секретарь Совета Безопасности назначается на должность и освобождается от должности Президентом Российской Федерации, которому подчиняется непосредственно.</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3. Полномочия Секретаря Совета Безопасности определяются Президентом Российской Федерации.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4. Секретарь Совета Безопасности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r w:rsidRPr="00826672">
        <w:rPr>
          <w:rFonts w:ascii="Arial" w:hAnsi="Arial" w:cs="Arial"/>
          <w:color w:val="2D2D2D"/>
          <w:spacing w:val="2"/>
          <w:sz w:val="18"/>
          <w:szCs w:val="18"/>
        </w:rPr>
        <w:br/>
        <w:t>(Часть дополнительно включена с 17 октября 2015 года</w:t>
      </w:r>
      <w:r w:rsidRPr="00826672">
        <w:rPr>
          <w:rFonts w:ascii="Arial" w:hAnsi="Arial" w:cs="Arial"/>
          <w:color w:val="2D2D2D"/>
          <w:spacing w:val="2"/>
          <w:sz w:val="18"/>
        </w:rPr>
        <w:t> </w:t>
      </w:r>
      <w:hyperlink r:id="rId11" w:history="1">
        <w:r w:rsidRPr="00826672">
          <w:rPr>
            <w:rFonts w:ascii="Arial" w:hAnsi="Arial" w:cs="Arial"/>
            <w:color w:val="00466E"/>
            <w:spacing w:val="2"/>
            <w:sz w:val="18"/>
            <w:u w:val="single"/>
          </w:rPr>
          <w:t>Федеральным законом от 5 октября 2015 года N 285-ФЗ</w:t>
        </w:r>
      </w:hyperlink>
      <w:r w:rsidRPr="00826672">
        <w:rPr>
          <w:rFonts w:ascii="Arial" w:hAnsi="Arial" w:cs="Arial"/>
          <w:color w:val="2D2D2D"/>
          <w:spacing w:val="2"/>
          <w:sz w:val="18"/>
          <w:szCs w:val="18"/>
        </w:rPr>
        <w:t>)</w:t>
      </w:r>
      <w:r w:rsidRPr="00826672">
        <w:rPr>
          <w:rFonts w:ascii="Arial" w:hAnsi="Arial" w:cs="Arial"/>
          <w:color w:val="2D2D2D"/>
          <w:spacing w:val="2"/>
          <w:sz w:val="18"/>
        </w:rPr>
        <w:t> </w:t>
      </w:r>
      <w:r w:rsidRPr="00826672">
        <w:rPr>
          <w:rFonts w:ascii="Arial" w:hAnsi="Arial" w:cs="Arial"/>
          <w:color w:val="2D2D2D"/>
          <w:spacing w:val="2"/>
          <w:sz w:val="18"/>
          <w:szCs w:val="18"/>
        </w:rPr>
        <w:br/>
      </w:r>
      <w:r w:rsidRPr="00826672">
        <w:rPr>
          <w:rFonts w:ascii="Arial" w:hAnsi="Arial" w:cs="Arial"/>
          <w:color w:val="2D2D2D"/>
          <w:spacing w:val="2"/>
          <w:sz w:val="18"/>
          <w:szCs w:val="18"/>
        </w:rPr>
        <w:br/>
      </w:r>
    </w:p>
    <w:p w:rsidR="00826672" w:rsidRPr="00826672" w:rsidRDefault="00826672" w:rsidP="00826672">
      <w:pPr>
        <w:widowControl/>
        <w:shd w:val="clear" w:color="auto" w:fill="E9ECF1"/>
        <w:spacing w:before="0" w:after="195"/>
        <w:ind w:left="-973" w:firstLine="0"/>
        <w:jc w:val="left"/>
        <w:textAlignment w:val="baseline"/>
        <w:outlineLvl w:val="3"/>
        <w:rPr>
          <w:rFonts w:ascii="Arial" w:hAnsi="Arial" w:cs="Arial"/>
          <w:color w:val="242424"/>
          <w:spacing w:val="2"/>
          <w:sz w:val="21"/>
          <w:szCs w:val="21"/>
        </w:rPr>
      </w:pPr>
      <w:r w:rsidRPr="00826672">
        <w:rPr>
          <w:rFonts w:ascii="Arial" w:hAnsi="Arial" w:cs="Arial"/>
          <w:color w:val="242424"/>
          <w:spacing w:val="2"/>
          <w:sz w:val="21"/>
          <w:szCs w:val="21"/>
        </w:rPr>
        <w:t>Статья 17. Организация деятельности Совета Безопасности</w:t>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1. Деятельность Совета Безопасности осуществляется в форме заседаний и совещаний.</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2. Порядок организации и проведения заседаний и совещаний Совета Безопасности определяется Президентом Российской Федерации.</w:t>
      </w:r>
      <w:r w:rsidRPr="00826672">
        <w:rPr>
          <w:rFonts w:ascii="Arial" w:hAnsi="Arial" w:cs="Arial"/>
          <w:color w:val="2D2D2D"/>
          <w:spacing w:val="2"/>
          <w:sz w:val="18"/>
          <w:szCs w:val="18"/>
        </w:rPr>
        <w:br/>
      </w:r>
      <w:r w:rsidRPr="00826672">
        <w:rPr>
          <w:rFonts w:ascii="Arial" w:hAnsi="Arial" w:cs="Arial"/>
          <w:color w:val="2D2D2D"/>
          <w:spacing w:val="2"/>
          <w:sz w:val="18"/>
          <w:szCs w:val="18"/>
        </w:rPr>
        <w:br/>
      </w:r>
    </w:p>
    <w:p w:rsidR="00826672" w:rsidRPr="00826672" w:rsidRDefault="00826672" w:rsidP="00826672">
      <w:pPr>
        <w:widowControl/>
        <w:shd w:val="clear" w:color="auto" w:fill="E9ECF1"/>
        <w:spacing w:before="0" w:after="195"/>
        <w:ind w:left="-973" w:firstLine="0"/>
        <w:jc w:val="left"/>
        <w:textAlignment w:val="baseline"/>
        <w:outlineLvl w:val="3"/>
        <w:rPr>
          <w:rFonts w:ascii="Arial" w:hAnsi="Arial" w:cs="Arial"/>
          <w:color w:val="242424"/>
          <w:spacing w:val="2"/>
          <w:sz w:val="21"/>
          <w:szCs w:val="21"/>
        </w:rPr>
      </w:pPr>
      <w:r w:rsidRPr="00826672">
        <w:rPr>
          <w:rFonts w:ascii="Arial" w:hAnsi="Arial" w:cs="Arial"/>
          <w:color w:val="242424"/>
          <w:spacing w:val="2"/>
          <w:sz w:val="21"/>
          <w:szCs w:val="21"/>
        </w:rPr>
        <w:t>Статья 18. Решения Совета Безопасности</w:t>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1. Решения Совета Безопасности принимаются на его заседаниях и совещаниях постоянными членами Совета Безопасности в порядке, определяемом Президентом Российской Федерации. Постоянные члены Совета Безопасности обладают равными правами при принятии решений.</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2. Решения Совета Безопасности вступают в силу после их утверждения Президентом Российской Федерации.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3. Вступившие в силу решения Совета Безопасности обязательны для исполнения государственными органами и должностными лицами.</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4. В целях реализации решений Совета Безопасности Президентом Российской Федерации могут издаваться указы и распоряжения.</w:t>
      </w:r>
      <w:r w:rsidRPr="00826672">
        <w:rPr>
          <w:rFonts w:ascii="Arial" w:hAnsi="Arial" w:cs="Arial"/>
          <w:color w:val="2D2D2D"/>
          <w:spacing w:val="2"/>
          <w:sz w:val="18"/>
          <w:szCs w:val="18"/>
        </w:rPr>
        <w:br/>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324" w:after="195"/>
        <w:ind w:firstLine="0"/>
        <w:jc w:val="center"/>
        <w:textAlignment w:val="baseline"/>
        <w:outlineLvl w:val="2"/>
        <w:rPr>
          <w:rFonts w:ascii="Arial" w:hAnsi="Arial" w:cs="Arial"/>
          <w:color w:val="4C4C4C"/>
          <w:spacing w:val="2"/>
          <w:sz w:val="26"/>
          <w:szCs w:val="26"/>
        </w:rPr>
      </w:pPr>
      <w:r w:rsidRPr="00826672">
        <w:rPr>
          <w:rFonts w:ascii="Arial" w:hAnsi="Arial" w:cs="Arial"/>
          <w:color w:val="4C4C4C"/>
          <w:spacing w:val="2"/>
          <w:sz w:val="26"/>
          <w:szCs w:val="26"/>
        </w:rPr>
        <w:t>Глава 4. Заключительные положения (статьи 19 - 20)</w:t>
      </w:r>
    </w:p>
    <w:p w:rsidR="00826672" w:rsidRPr="00826672" w:rsidRDefault="00826672" w:rsidP="00826672">
      <w:pPr>
        <w:widowControl/>
        <w:shd w:val="clear" w:color="auto" w:fill="E9ECF1"/>
        <w:spacing w:before="0" w:after="195"/>
        <w:ind w:left="-973" w:firstLine="0"/>
        <w:jc w:val="left"/>
        <w:textAlignment w:val="baseline"/>
        <w:outlineLvl w:val="3"/>
        <w:rPr>
          <w:rFonts w:ascii="Arial" w:hAnsi="Arial" w:cs="Arial"/>
          <w:color w:val="242424"/>
          <w:spacing w:val="2"/>
          <w:sz w:val="21"/>
          <w:szCs w:val="21"/>
        </w:rPr>
      </w:pPr>
      <w:r w:rsidRPr="00826672">
        <w:rPr>
          <w:rFonts w:ascii="Arial" w:hAnsi="Arial" w:cs="Arial"/>
          <w:color w:val="242424"/>
          <w:spacing w:val="2"/>
          <w:sz w:val="21"/>
          <w:szCs w:val="21"/>
        </w:rPr>
        <w:t xml:space="preserve">Статья 19. О признании </w:t>
      </w:r>
      <w:proofErr w:type="gramStart"/>
      <w:r w:rsidRPr="00826672">
        <w:rPr>
          <w:rFonts w:ascii="Arial" w:hAnsi="Arial" w:cs="Arial"/>
          <w:color w:val="242424"/>
          <w:spacing w:val="2"/>
          <w:sz w:val="21"/>
          <w:szCs w:val="21"/>
        </w:rPr>
        <w:t>утратившими</w:t>
      </w:r>
      <w:proofErr w:type="gramEnd"/>
      <w:r w:rsidRPr="00826672">
        <w:rPr>
          <w:rFonts w:ascii="Arial" w:hAnsi="Arial" w:cs="Arial"/>
          <w:color w:val="242424"/>
          <w:spacing w:val="2"/>
          <w:sz w:val="21"/>
          <w:szCs w:val="21"/>
        </w:rPr>
        <w:t xml:space="preserve"> силу отдельных законодательных актов (положений законодательных актов) Российской Федерации</w:t>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br/>
        <w:t>Признать утратившими силу:</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1)</w:t>
      </w:r>
      <w:r w:rsidRPr="00826672">
        <w:rPr>
          <w:rFonts w:ascii="Arial" w:hAnsi="Arial" w:cs="Arial"/>
          <w:color w:val="2D2D2D"/>
          <w:spacing w:val="2"/>
          <w:sz w:val="18"/>
        </w:rPr>
        <w:t> </w:t>
      </w:r>
      <w:hyperlink r:id="rId12" w:history="1">
        <w:r w:rsidRPr="00826672">
          <w:rPr>
            <w:rFonts w:ascii="Arial" w:hAnsi="Arial" w:cs="Arial"/>
            <w:color w:val="00466E"/>
            <w:spacing w:val="2"/>
            <w:sz w:val="18"/>
            <w:u w:val="single"/>
          </w:rPr>
          <w:t>Закон Российской Федерации от 5 марта 1992 года N 2446-1 "О безопасности"</w:t>
        </w:r>
      </w:hyperlink>
      <w:r w:rsidRPr="00826672">
        <w:rPr>
          <w:rFonts w:ascii="Arial" w:hAnsi="Arial" w:cs="Arial"/>
          <w:color w:val="2D2D2D"/>
          <w:spacing w:val="2"/>
          <w:sz w:val="18"/>
        </w:rPr>
        <w:t> </w:t>
      </w:r>
      <w:r w:rsidRPr="00826672">
        <w:rPr>
          <w:rFonts w:ascii="Arial" w:hAnsi="Arial" w:cs="Arial"/>
          <w:color w:val="2D2D2D"/>
          <w:spacing w:val="2"/>
          <w:sz w:val="18"/>
          <w:szCs w:val="18"/>
        </w:rPr>
        <w:t>(Ведомости Съезда народных депутатов Российской Федерации и Верховного Совета Российской Федерации, 1992, N 15, ст.769);</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2)</w:t>
      </w:r>
      <w:r w:rsidRPr="00826672">
        <w:rPr>
          <w:rFonts w:ascii="Arial" w:hAnsi="Arial" w:cs="Arial"/>
          <w:color w:val="2D2D2D"/>
          <w:spacing w:val="2"/>
          <w:sz w:val="18"/>
        </w:rPr>
        <w:t> </w:t>
      </w:r>
      <w:hyperlink r:id="rId13" w:history="1">
        <w:r w:rsidRPr="00826672">
          <w:rPr>
            <w:rFonts w:ascii="Arial" w:hAnsi="Arial" w:cs="Arial"/>
            <w:color w:val="00466E"/>
            <w:spacing w:val="2"/>
            <w:sz w:val="18"/>
            <w:u w:val="single"/>
          </w:rPr>
          <w:t>Постановление Верховного Совета Российской Федерации от 5 марта 1992 года N 2446/1-1 "О введении в действие Закона Российской Федерации "О безопасности"</w:t>
        </w:r>
      </w:hyperlink>
      <w:r w:rsidRPr="00826672">
        <w:rPr>
          <w:rFonts w:ascii="Arial" w:hAnsi="Arial" w:cs="Arial"/>
          <w:color w:val="2D2D2D"/>
          <w:spacing w:val="2"/>
          <w:sz w:val="18"/>
        </w:rPr>
        <w:t> </w:t>
      </w:r>
      <w:r w:rsidRPr="00826672">
        <w:rPr>
          <w:rFonts w:ascii="Arial" w:hAnsi="Arial" w:cs="Arial"/>
          <w:color w:val="2D2D2D"/>
          <w:spacing w:val="2"/>
          <w:sz w:val="18"/>
          <w:szCs w:val="18"/>
        </w:rPr>
        <w:t>(Ведомости Съезда народных депутатов Российской Федерации и Верховного Совета Российской Федерации, 1992, N 15, ст.770);</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lastRenderedPageBreak/>
        <w:t>3)</w:t>
      </w:r>
      <w:r w:rsidRPr="00826672">
        <w:rPr>
          <w:rFonts w:ascii="Arial" w:hAnsi="Arial" w:cs="Arial"/>
          <w:color w:val="2D2D2D"/>
          <w:spacing w:val="2"/>
          <w:sz w:val="18"/>
        </w:rPr>
        <w:t> </w:t>
      </w:r>
      <w:hyperlink r:id="rId14" w:history="1">
        <w:r w:rsidRPr="00826672">
          <w:rPr>
            <w:rFonts w:ascii="Arial" w:hAnsi="Arial" w:cs="Arial"/>
            <w:color w:val="00466E"/>
            <w:spacing w:val="2"/>
            <w:sz w:val="18"/>
            <w:u w:val="single"/>
          </w:rPr>
          <w:t>Закон Российской Федерации от 25 декабря 1992 года N 4235-1 "О дополнении статьи 14 Закона Российской Федерации "О безопасности"</w:t>
        </w:r>
      </w:hyperlink>
      <w:r w:rsidRPr="00826672">
        <w:rPr>
          <w:rFonts w:ascii="Arial" w:hAnsi="Arial" w:cs="Arial"/>
          <w:color w:val="2D2D2D"/>
          <w:spacing w:val="2"/>
          <w:sz w:val="18"/>
        </w:rPr>
        <w:t> </w:t>
      </w:r>
      <w:r w:rsidRPr="00826672">
        <w:rPr>
          <w:rFonts w:ascii="Arial" w:hAnsi="Arial" w:cs="Arial"/>
          <w:color w:val="2D2D2D"/>
          <w:spacing w:val="2"/>
          <w:sz w:val="18"/>
          <w:szCs w:val="18"/>
        </w:rPr>
        <w:t>(Ведомости Съезда народных депутатов Российской Федерации и Верховного Совета Российской Федерации, 1993, N 2, ст.77);</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4)</w:t>
      </w:r>
      <w:r w:rsidRPr="00826672">
        <w:rPr>
          <w:rFonts w:ascii="Arial" w:hAnsi="Arial" w:cs="Arial"/>
          <w:color w:val="2D2D2D"/>
          <w:spacing w:val="2"/>
          <w:sz w:val="18"/>
        </w:rPr>
        <w:t> </w:t>
      </w:r>
      <w:hyperlink r:id="rId15" w:history="1">
        <w:r w:rsidRPr="00826672">
          <w:rPr>
            <w:rFonts w:ascii="Arial" w:hAnsi="Arial" w:cs="Arial"/>
            <w:color w:val="00466E"/>
            <w:spacing w:val="2"/>
            <w:sz w:val="18"/>
            <w:u w:val="single"/>
          </w:rPr>
          <w:t>Постановление Верховного Совета Российской Федерации от 25 декабря 1992 года N 4236-I "О порядке введения в действие Закона Российской Федерации "О дополнении статьи 14 Закона Российской Федерации "О безопасности"</w:t>
        </w:r>
      </w:hyperlink>
      <w:r w:rsidRPr="00826672">
        <w:rPr>
          <w:rFonts w:ascii="Arial" w:hAnsi="Arial" w:cs="Arial"/>
          <w:color w:val="2D2D2D"/>
          <w:spacing w:val="2"/>
          <w:sz w:val="18"/>
        </w:rPr>
        <w:t> </w:t>
      </w:r>
      <w:r w:rsidRPr="00826672">
        <w:rPr>
          <w:rFonts w:ascii="Arial" w:hAnsi="Arial" w:cs="Arial"/>
          <w:color w:val="2D2D2D"/>
          <w:spacing w:val="2"/>
          <w:sz w:val="18"/>
          <w:szCs w:val="18"/>
        </w:rPr>
        <w:t>(Ведомости Съезда народных депутатов Российской Федерации и Верховного Совета Российской Федерации, 1993, N 2, ст.78);</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5)</w:t>
      </w:r>
      <w:r w:rsidRPr="00826672">
        <w:rPr>
          <w:rFonts w:ascii="Arial" w:hAnsi="Arial" w:cs="Arial"/>
          <w:color w:val="2D2D2D"/>
          <w:spacing w:val="2"/>
          <w:sz w:val="18"/>
        </w:rPr>
        <w:t> </w:t>
      </w:r>
      <w:hyperlink r:id="rId16" w:history="1">
        <w:r w:rsidRPr="00826672">
          <w:rPr>
            <w:rFonts w:ascii="Arial" w:hAnsi="Arial" w:cs="Arial"/>
            <w:color w:val="00466E"/>
            <w:spacing w:val="2"/>
            <w:sz w:val="18"/>
            <w:u w:val="single"/>
          </w:rPr>
          <w:t>статью 9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w:t>
        </w:r>
      </w:hyperlink>
      <w:r w:rsidRPr="00826672">
        <w:rPr>
          <w:rFonts w:ascii="Arial" w:hAnsi="Arial" w:cs="Arial"/>
          <w:color w:val="2D2D2D"/>
          <w:spacing w:val="2"/>
          <w:sz w:val="18"/>
          <w:szCs w:val="18"/>
        </w:rPr>
        <w:t>(Собрание законодательства Российской Федерации, 2002, N 30, ст.3033);</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proofErr w:type="gramStart"/>
      <w:r w:rsidRPr="00826672">
        <w:rPr>
          <w:rFonts w:ascii="Arial" w:hAnsi="Arial" w:cs="Arial"/>
          <w:color w:val="2D2D2D"/>
          <w:spacing w:val="2"/>
          <w:sz w:val="18"/>
          <w:szCs w:val="18"/>
        </w:rPr>
        <w:t>6)</w:t>
      </w:r>
      <w:r w:rsidRPr="00826672">
        <w:rPr>
          <w:rFonts w:ascii="Arial" w:hAnsi="Arial" w:cs="Arial"/>
          <w:color w:val="2D2D2D"/>
          <w:spacing w:val="2"/>
          <w:sz w:val="18"/>
        </w:rPr>
        <w:t> </w:t>
      </w:r>
      <w:hyperlink r:id="rId17" w:history="1">
        <w:r w:rsidRPr="00826672">
          <w:rPr>
            <w:rFonts w:ascii="Arial" w:hAnsi="Arial" w:cs="Arial"/>
            <w:color w:val="00466E"/>
            <w:spacing w:val="2"/>
            <w:sz w:val="18"/>
            <w:u w:val="single"/>
          </w:rPr>
          <w:t>статью 2 Федерального закона от 7 марта 2005 года N 15-ФЗ "О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w:t>
        </w:r>
      </w:hyperlink>
      <w:r w:rsidRPr="00826672">
        <w:rPr>
          <w:rFonts w:ascii="Arial" w:hAnsi="Arial" w:cs="Arial"/>
          <w:color w:val="2D2D2D"/>
          <w:spacing w:val="2"/>
          <w:sz w:val="18"/>
        </w:rPr>
        <w:t> </w:t>
      </w:r>
      <w:r w:rsidRPr="00826672">
        <w:rPr>
          <w:rFonts w:ascii="Arial" w:hAnsi="Arial" w:cs="Arial"/>
          <w:color w:val="2D2D2D"/>
          <w:spacing w:val="2"/>
          <w:sz w:val="18"/>
          <w:szCs w:val="18"/>
        </w:rPr>
        <w:t>(Собрание законодательства Российской Федерации, 2005, N 10, ст.763);</w:t>
      </w:r>
      <w:r w:rsidRPr="00826672">
        <w:rPr>
          <w:rFonts w:ascii="Arial" w:hAnsi="Arial" w:cs="Arial"/>
          <w:color w:val="2D2D2D"/>
          <w:spacing w:val="2"/>
          <w:sz w:val="18"/>
          <w:szCs w:val="18"/>
        </w:rPr>
        <w:br/>
      </w:r>
      <w:proofErr w:type="gramEnd"/>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7)</w:t>
      </w:r>
      <w:r w:rsidRPr="00826672">
        <w:rPr>
          <w:rFonts w:ascii="Arial" w:hAnsi="Arial" w:cs="Arial"/>
          <w:color w:val="2D2D2D"/>
          <w:spacing w:val="2"/>
          <w:sz w:val="18"/>
        </w:rPr>
        <w:t> </w:t>
      </w:r>
      <w:hyperlink r:id="rId18" w:history="1">
        <w:r w:rsidRPr="00826672">
          <w:rPr>
            <w:rFonts w:ascii="Arial" w:hAnsi="Arial" w:cs="Arial"/>
            <w:color w:val="00466E"/>
            <w:spacing w:val="2"/>
            <w:sz w:val="18"/>
            <w:u w:val="single"/>
          </w:rPr>
          <w:t>статью 1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826672">
        <w:rPr>
          <w:rFonts w:ascii="Arial" w:hAnsi="Arial" w:cs="Arial"/>
          <w:color w:val="2D2D2D"/>
          <w:spacing w:val="2"/>
          <w:sz w:val="18"/>
        </w:rPr>
        <w:t> </w:t>
      </w:r>
      <w:r w:rsidRPr="00826672">
        <w:rPr>
          <w:rFonts w:ascii="Arial" w:hAnsi="Arial" w:cs="Arial"/>
          <w:color w:val="2D2D2D"/>
          <w:spacing w:val="2"/>
          <w:sz w:val="18"/>
          <w:szCs w:val="18"/>
        </w:rPr>
        <w:t>(Собрание законодательства Российской Федерации, 2006, N 31, ст.3427);</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8)</w:t>
      </w:r>
      <w:r w:rsidRPr="00826672">
        <w:rPr>
          <w:rFonts w:ascii="Arial" w:hAnsi="Arial" w:cs="Arial"/>
          <w:color w:val="2D2D2D"/>
          <w:spacing w:val="2"/>
          <w:sz w:val="18"/>
        </w:rPr>
        <w:t> </w:t>
      </w:r>
      <w:hyperlink r:id="rId19" w:history="1">
        <w:r w:rsidRPr="00826672">
          <w:rPr>
            <w:rFonts w:ascii="Arial" w:hAnsi="Arial" w:cs="Arial"/>
            <w:color w:val="00466E"/>
            <w:spacing w:val="2"/>
            <w:sz w:val="18"/>
            <w:u w:val="single"/>
          </w:rPr>
          <w:t>статью 3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w:t>
        </w:r>
      </w:hyperlink>
      <w:r w:rsidRPr="00826672">
        <w:rPr>
          <w:rFonts w:ascii="Arial" w:hAnsi="Arial" w:cs="Arial"/>
          <w:color w:val="2D2D2D"/>
          <w:spacing w:val="2"/>
          <w:sz w:val="18"/>
        </w:rPr>
        <w:t> </w:t>
      </w:r>
      <w:r w:rsidRPr="00826672">
        <w:rPr>
          <w:rFonts w:ascii="Arial" w:hAnsi="Arial" w:cs="Arial"/>
          <w:color w:val="2D2D2D"/>
          <w:spacing w:val="2"/>
          <w:sz w:val="18"/>
          <w:szCs w:val="18"/>
        </w:rPr>
        <w:t>(Собрание законодательства Российской Федерации, 2007, N 10, ст.1151);</w:t>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t>9)</w:t>
      </w:r>
      <w:r w:rsidRPr="00826672">
        <w:rPr>
          <w:rFonts w:ascii="Arial" w:hAnsi="Arial" w:cs="Arial"/>
          <w:color w:val="2D2D2D"/>
          <w:spacing w:val="2"/>
          <w:sz w:val="18"/>
        </w:rPr>
        <w:t> </w:t>
      </w:r>
      <w:hyperlink r:id="rId20" w:history="1">
        <w:r w:rsidRPr="00826672">
          <w:rPr>
            <w:rFonts w:ascii="Arial" w:hAnsi="Arial" w:cs="Arial"/>
            <w:color w:val="00466E"/>
            <w:spacing w:val="2"/>
            <w:sz w:val="18"/>
            <w:u w:val="single"/>
          </w:rPr>
          <w:t>статью 1 Федерального закона от 26 июня 2008 года N 103-ФЗ "О внесении изменений в отдельные законодательные акты Российской Федерации в связи с совершенствованием государственного управления в области таможенного дела"</w:t>
        </w:r>
      </w:hyperlink>
      <w:r w:rsidRPr="00826672">
        <w:rPr>
          <w:rFonts w:ascii="Arial" w:hAnsi="Arial" w:cs="Arial"/>
          <w:color w:val="2D2D2D"/>
          <w:spacing w:val="2"/>
          <w:sz w:val="18"/>
        </w:rPr>
        <w:t> </w:t>
      </w:r>
      <w:r w:rsidRPr="00826672">
        <w:rPr>
          <w:rFonts w:ascii="Arial" w:hAnsi="Arial" w:cs="Arial"/>
          <w:color w:val="2D2D2D"/>
          <w:spacing w:val="2"/>
          <w:sz w:val="18"/>
          <w:szCs w:val="18"/>
        </w:rPr>
        <w:t>(Собрание законодательства Российской Федерации, 2008, N 26, ст.3022).</w:t>
      </w:r>
      <w:r w:rsidRPr="00826672">
        <w:rPr>
          <w:rFonts w:ascii="Arial" w:hAnsi="Arial" w:cs="Arial"/>
          <w:color w:val="2D2D2D"/>
          <w:spacing w:val="2"/>
          <w:sz w:val="18"/>
          <w:szCs w:val="18"/>
        </w:rPr>
        <w:br/>
      </w:r>
      <w:r w:rsidRPr="00826672">
        <w:rPr>
          <w:rFonts w:ascii="Arial" w:hAnsi="Arial" w:cs="Arial"/>
          <w:color w:val="2D2D2D"/>
          <w:spacing w:val="2"/>
          <w:sz w:val="18"/>
          <w:szCs w:val="18"/>
        </w:rPr>
        <w:br/>
      </w:r>
    </w:p>
    <w:p w:rsidR="00826672" w:rsidRPr="00826672" w:rsidRDefault="00826672" w:rsidP="00826672">
      <w:pPr>
        <w:widowControl/>
        <w:shd w:val="clear" w:color="auto" w:fill="E9ECF1"/>
        <w:spacing w:before="0" w:after="195"/>
        <w:ind w:left="-973" w:firstLine="0"/>
        <w:jc w:val="left"/>
        <w:textAlignment w:val="baseline"/>
        <w:outlineLvl w:val="3"/>
        <w:rPr>
          <w:rFonts w:ascii="Arial" w:hAnsi="Arial" w:cs="Arial"/>
          <w:color w:val="242424"/>
          <w:spacing w:val="2"/>
          <w:sz w:val="21"/>
          <w:szCs w:val="21"/>
        </w:rPr>
      </w:pPr>
      <w:r w:rsidRPr="00826672">
        <w:rPr>
          <w:rFonts w:ascii="Arial" w:hAnsi="Arial" w:cs="Arial"/>
          <w:color w:val="242424"/>
          <w:spacing w:val="2"/>
          <w:sz w:val="21"/>
          <w:szCs w:val="21"/>
        </w:rPr>
        <w:t>Статья 20. Вступление в силу настоящего Федерального закона</w:t>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br/>
        <w:t>Настоящий Федеральный закон вступает в силу со дня его официального опубликования.</w:t>
      </w:r>
      <w:r w:rsidRPr="00826672">
        <w:rPr>
          <w:rFonts w:ascii="Arial" w:hAnsi="Arial" w:cs="Arial"/>
          <w:color w:val="2D2D2D"/>
          <w:spacing w:val="2"/>
          <w:sz w:val="18"/>
          <w:szCs w:val="18"/>
        </w:rPr>
        <w:br/>
      </w:r>
      <w:r w:rsidRPr="00826672">
        <w:rPr>
          <w:rFonts w:ascii="Arial" w:hAnsi="Arial" w:cs="Arial"/>
          <w:color w:val="2D2D2D"/>
          <w:spacing w:val="2"/>
          <w:sz w:val="18"/>
          <w:szCs w:val="18"/>
        </w:rPr>
        <w:br/>
      </w:r>
    </w:p>
    <w:p w:rsidR="00826672" w:rsidRPr="00826672" w:rsidRDefault="00826672" w:rsidP="00826672">
      <w:pPr>
        <w:widowControl/>
        <w:shd w:val="clear" w:color="auto" w:fill="FFFFFF"/>
        <w:spacing w:before="0" w:line="272" w:lineRule="atLeast"/>
        <w:ind w:firstLine="0"/>
        <w:jc w:val="right"/>
        <w:textAlignment w:val="baseline"/>
        <w:rPr>
          <w:rFonts w:ascii="Arial" w:hAnsi="Arial" w:cs="Arial"/>
          <w:color w:val="2D2D2D"/>
          <w:spacing w:val="2"/>
          <w:sz w:val="18"/>
          <w:szCs w:val="18"/>
        </w:rPr>
      </w:pPr>
      <w:r w:rsidRPr="00826672">
        <w:rPr>
          <w:rFonts w:ascii="Arial" w:hAnsi="Arial" w:cs="Arial"/>
          <w:color w:val="2D2D2D"/>
          <w:spacing w:val="2"/>
          <w:sz w:val="18"/>
          <w:szCs w:val="18"/>
        </w:rPr>
        <w:t>Президент</w:t>
      </w:r>
      <w:r w:rsidRPr="00826672">
        <w:rPr>
          <w:rFonts w:ascii="Arial" w:hAnsi="Arial" w:cs="Arial"/>
          <w:color w:val="2D2D2D"/>
          <w:spacing w:val="2"/>
          <w:sz w:val="18"/>
          <w:szCs w:val="18"/>
        </w:rPr>
        <w:br/>
        <w:t>Российской Федерации</w:t>
      </w:r>
      <w:r w:rsidRPr="00826672">
        <w:rPr>
          <w:rFonts w:ascii="Arial" w:hAnsi="Arial" w:cs="Arial"/>
          <w:color w:val="2D2D2D"/>
          <w:spacing w:val="2"/>
          <w:sz w:val="18"/>
          <w:szCs w:val="18"/>
        </w:rPr>
        <w:br/>
        <w:t>Д.Медведев</w:t>
      </w:r>
    </w:p>
    <w:p w:rsidR="00826672" w:rsidRPr="00826672" w:rsidRDefault="00826672" w:rsidP="00826672">
      <w:pPr>
        <w:widowControl/>
        <w:shd w:val="clear" w:color="auto" w:fill="FFFFFF"/>
        <w:spacing w:before="0" w:line="272" w:lineRule="atLeast"/>
        <w:ind w:firstLine="0"/>
        <w:jc w:val="left"/>
        <w:textAlignment w:val="baseline"/>
        <w:rPr>
          <w:rFonts w:ascii="Arial" w:hAnsi="Arial" w:cs="Arial"/>
          <w:color w:val="2D2D2D"/>
          <w:spacing w:val="2"/>
          <w:sz w:val="18"/>
          <w:szCs w:val="18"/>
        </w:rPr>
      </w:pPr>
      <w:r w:rsidRPr="00826672">
        <w:rPr>
          <w:rFonts w:ascii="Arial" w:hAnsi="Arial" w:cs="Arial"/>
          <w:color w:val="2D2D2D"/>
          <w:spacing w:val="2"/>
          <w:sz w:val="18"/>
          <w:szCs w:val="18"/>
        </w:rPr>
        <w:br/>
      </w:r>
      <w:r w:rsidRPr="00826672">
        <w:rPr>
          <w:rFonts w:ascii="Arial" w:hAnsi="Arial" w:cs="Arial"/>
          <w:color w:val="2D2D2D"/>
          <w:spacing w:val="2"/>
          <w:sz w:val="18"/>
          <w:szCs w:val="18"/>
        </w:rPr>
        <w:br/>
      </w:r>
      <w:r w:rsidRPr="00826672">
        <w:rPr>
          <w:rFonts w:ascii="Arial" w:hAnsi="Arial" w:cs="Arial"/>
          <w:color w:val="2D2D2D"/>
          <w:spacing w:val="2"/>
          <w:sz w:val="18"/>
          <w:szCs w:val="18"/>
        </w:rPr>
        <w:br/>
      </w:r>
      <w:r w:rsidRPr="00826672">
        <w:rPr>
          <w:rFonts w:ascii="Arial" w:hAnsi="Arial" w:cs="Arial"/>
          <w:color w:val="2D2D2D"/>
          <w:spacing w:val="2"/>
          <w:sz w:val="18"/>
          <w:szCs w:val="18"/>
        </w:rPr>
        <w:br/>
        <w:t>Москва, Кремль</w:t>
      </w:r>
      <w:r w:rsidRPr="00826672">
        <w:rPr>
          <w:rFonts w:ascii="Arial" w:hAnsi="Arial" w:cs="Arial"/>
          <w:color w:val="2D2D2D"/>
          <w:spacing w:val="2"/>
          <w:sz w:val="18"/>
          <w:szCs w:val="18"/>
        </w:rPr>
        <w:br/>
        <w:t>28 декабря 2010 года</w:t>
      </w:r>
      <w:r w:rsidRPr="00826672">
        <w:rPr>
          <w:rFonts w:ascii="Arial" w:hAnsi="Arial" w:cs="Arial"/>
          <w:color w:val="2D2D2D"/>
          <w:spacing w:val="2"/>
          <w:sz w:val="18"/>
          <w:szCs w:val="18"/>
        </w:rPr>
        <w:br/>
        <w:t>N 390-ФЗ</w:t>
      </w:r>
    </w:p>
    <w:p w:rsidR="00703E5A" w:rsidRDefault="00703E5A"/>
    <w:sectPr w:rsidR="00703E5A" w:rsidSect="00703E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proofState w:spelling="clean" w:grammar="clean"/>
  <w:defaultTabStop w:val="708"/>
  <w:characterSpacingControl w:val="doNotCompress"/>
  <w:compat/>
  <w:rsids>
    <w:rsidRoot w:val="00826672"/>
    <w:rsid w:val="000026EC"/>
    <w:rsid w:val="000135E6"/>
    <w:rsid w:val="00032630"/>
    <w:rsid w:val="0004245E"/>
    <w:rsid w:val="000509AA"/>
    <w:rsid w:val="00066D2F"/>
    <w:rsid w:val="0008338B"/>
    <w:rsid w:val="00084825"/>
    <w:rsid w:val="000854A9"/>
    <w:rsid w:val="00086057"/>
    <w:rsid w:val="000A0D75"/>
    <w:rsid w:val="000A1AB1"/>
    <w:rsid w:val="000A6108"/>
    <w:rsid w:val="000C22FD"/>
    <w:rsid w:val="000D37A1"/>
    <w:rsid w:val="000D5E96"/>
    <w:rsid w:val="000D5F0B"/>
    <w:rsid w:val="000E1A3F"/>
    <w:rsid w:val="000E1B76"/>
    <w:rsid w:val="000E4E40"/>
    <w:rsid w:val="000F0DD8"/>
    <w:rsid w:val="000F3AB2"/>
    <w:rsid w:val="000F4FF2"/>
    <w:rsid w:val="00127C63"/>
    <w:rsid w:val="00127F9F"/>
    <w:rsid w:val="0013437B"/>
    <w:rsid w:val="00134EF2"/>
    <w:rsid w:val="00140548"/>
    <w:rsid w:val="00141F5F"/>
    <w:rsid w:val="00142A7B"/>
    <w:rsid w:val="00142FEF"/>
    <w:rsid w:val="00147113"/>
    <w:rsid w:val="001622CC"/>
    <w:rsid w:val="00170CDF"/>
    <w:rsid w:val="00177D9C"/>
    <w:rsid w:val="00183F58"/>
    <w:rsid w:val="001973A7"/>
    <w:rsid w:val="001A38FE"/>
    <w:rsid w:val="001B1B54"/>
    <w:rsid w:val="001B5B7A"/>
    <w:rsid w:val="001E37A2"/>
    <w:rsid w:val="001E47AA"/>
    <w:rsid w:val="001F1473"/>
    <w:rsid w:val="001F65D2"/>
    <w:rsid w:val="00202EB9"/>
    <w:rsid w:val="00205803"/>
    <w:rsid w:val="002138A7"/>
    <w:rsid w:val="00244410"/>
    <w:rsid w:val="0026028F"/>
    <w:rsid w:val="00270D25"/>
    <w:rsid w:val="0027352B"/>
    <w:rsid w:val="0028411B"/>
    <w:rsid w:val="00284617"/>
    <w:rsid w:val="002847E8"/>
    <w:rsid w:val="00284CBD"/>
    <w:rsid w:val="00296761"/>
    <w:rsid w:val="002B343B"/>
    <w:rsid w:val="002B463E"/>
    <w:rsid w:val="002B5CF2"/>
    <w:rsid w:val="002D0DE7"/>
    <w:rsid w:val="002D53A8"/>
    <w:rsid w:val="0030770E"/>
    <w:rsid w:val="003162D8"/>
    <w:rsid w:val="00322A19"/>
    <w:rsid w:val="0033227F"/>
    <w:rsid w:val="003370A8"/>
    <w:rsid w:val="003478A0"/>
    <w:rsid w:val="00351479"/>
    <w:rsid w:val="00353378"/>
    <w:rsid w:val="00355A8B"/>
    <w:rsid w:val="003621EC"/>
    <w:rsid w:val="00367813"/>
    <w:rsid w:val="003B759A"/>
    <w:rsid w:val="003C503D"/>
    <w:rsid w:val="003D37B0"/>
    <w:rsid w:val="003E1724"/>
    <w:rsid w:val="003E594C"/>
    <w:rsid w:val="003F1901"/>
    <w:rsid w:val="00414549"/>
    <w:rsid w:val="00424CF3"/>
    <w:rsid w:val="00427089"/>
    <w:rsid w:val="004279F7"/>
    <w:rsid w:val="00433318"/>
    <w:rsid w:val="004524C9"/>
    <w:rsid w:val="00455167"/>
    <w:rsid w:val="00473617"/>
    <w:rsid w:val="004F3956"/>
    <w:rsid w:val="00502D17"/>
    <w:rsid w:val="0051718A"/>
    <w:rsid w:val="005323EF"/>
    <w:rsid w:val="00536CA6"/>
    <w:rsid w:val="00546EED"/>
    <w:rsid w:val="005552B2"/>
    <w:rsid w:val="005571FD"/>
    <w:rsid w:val="0057546A"/>
    <w:rsid w:val="00594A58"/>
    <w:rsid w:val="00595254"/>
    <w:rsid w:val="005A17B0"/>
    <w:rsid w:val="005A226F"/>
    <w:rsid w:val="005A615F"/>
    <w:rsid w:val="005B218B"/>
    <w:rsid w:val="005B5644"/>
    <w:rsid w:val="005C2323"/>
    <w:rsid w:val="005C475E"/>
    <w:rsid w:val="005D1251"/>
    <w:rsid w:val="005D52C6"/>
    <w:rsid w:val="005E0495"/>
    <w:rsid w:val="00602033"/>
    <w:rsid w:val="00605753"/>
    <w:rsid w:val="0060633E"/>
    <w:rsid w:val="0061682E"/>
    <w:rsid w:val="0062157E"/>
    <w:rsid w:val="006251F9"/>
    <w:rsid w:val="0062622A"/>
    <w:rsid w:val="00627DF4"/>
    <w:rsid w:val="00650037"/>
    <w:rsid w:val="0065205E"/>
    <w:rsid w:val="0065531D"/>
    <w:rsid w:val="00661049"/>
    <w:rsid w:val="006757A0"/>
    <w:rsid w:val="00692794"/>
    <w:rsid w:val="00693DCC"/>
    <w:rsid w:val="00697B2C"/>
    <w:rsid w:val="006A7E1C"/>
    <w:rsid w:val="006C0D09"/>
    <w:rsid w:val="006C3D47"/>
    <w:rsid w:val="006C4D3A"/>
    <w:rsid w:val="006C5A3F"/>
    <w:rsid w:val="006D4271"/>
    <w:rsid w:val="006D7A5E"/>
    <w:rsid w:val="006F0118"/>
    <w:rsid w:val="006F7594"/>
    <w:rsid w:val="00703BC0"/>
    <w:rsid w:val="00703E5A"/>
    <w:rsid w:val="00704095"/>
    <w:rsid w:val="00711C78"/>
    <w:rsid w:val="007174D5"/>
    <w:rsid w:val="00720A1D"/>
    <w:rsid w:val="00727957"/>
    <w:rsid w:val="0073190D"/>
    <w:rsid w:val="0073244D"/>
    <w:rsid w:val="00737D37"/>
    <w:rsid w:val="00737FB9"/>
    <w:rsid w:val="00740484"/>
    <w:rsid w:val="00770B03"/>
    <w:rsid w:val="00775348"/>
    <w:rsid w:val="00777093"/>
    <w:rsid w:val="00792FB5"/>
    <w:rsid w:val="00793AC2"/>
    <w:rsid w:val="007A481B"/>
    <w:rsid w:val="007B5F87"/>
    <w:rsid w:val="007C2853"/>
    <w:rsid w:val="007C6BCE"/>
    <w:rsid w:val="007D2B5B"/>
    <w:rsid w:val="007D5761"/>
    <w:rsid w:val="007D694E"/>
    <w:rsid w:val="007D6C6A"/>
    <w:rsid w:val="007E128F"/>
    <w:rsid w:val="007F33C8"/>
    <w:rsid w:val="00805863"/>
    <w:rsid w:val="00826672"/>
    <w:rsid w:val="0083469D"/>
    <w:rsid w:val="008366C2"/>
    <w:rsid w:val="00842207"/>
    <w:rsid w:val="00862B13"/>
    <w:rsid w:val="00862C6E"/>
    <w:rsid w:val="00866097"/>
    <w:rsid w:val="008672FE"/>
    <w:rsid w:val="008745B4"/>
    <w:rsid w:val="008833A0"/>
    <w:rsid w:val="00884B70"/>
    <w:rsid w:val="00893390"/>
    <w:rsid w:val="0089579B"/>
    <w:rsid w:val="008A44A6"/>
    <w:rsid w:val="008A67F3"/>
    <w:rsid w:val="008B21B5"/>
    <w:rsid w:val="008C5D7F"/>
    <w:rsid w:val="008F1E8B"/>
    <w:rsid w:val="00900C95"/>
    <w:rsid w:val="00906DBF"/>
    <w:rsid w:val="009156E3"/>
    <w:rsid w:val="00916AF4"/>
    <w:rsid w:val="00923E2A"/>
    <w:rsid w:val="0094437C"/>
    <w:rsid w:val="009461D1"/>
    <w:rsid w:val="0095616D"/>
    <w:rsid w:val="0097114F"/>
    <w:rsid w:val="00975930"/>
    <w:rsid w:val="00983EEF"/>
    <w:rsid w:val="0098481F"/>
    <w:rsid w:val="00985BAA"/>
    <w:rsid w:val="009A338A"/>
    <w:rsid w:val="009A4F24"/>
    <w:rsid w:val="009B71F7"/>
    <w:rsid w:val="009C5148"/>
    <w:rsid w:val="009C7B86"/>
    <w:rsid w:val="009C7DC4"/>
    <w:rsid w:val="009D2AE7"/>
    <w:rsid w:val="009D5BD6"/>
    <w:rsid w:val="009E2154"/>
    <w:rsid w:val="009E3688"/>
    <w:rsid w:val="009E5697"/>
    <w:rsid w:val="009E7D0E"/>
    <w:rsid w:val="009F03E3"/>
    <w:rsid w:val="009F4DF6"/>
    <w:rsid w:val="009F5C58"/>
    <w:rsid w:val="00A03CA1"/>
    <w:rsid w:val="00A05F22"/>
    <w:rsid w:val="00A109E1"/>
    <w:rsid w:val="00A16301"/>
    <w:rsid w:val="00A43CE7"/>
    <w:rsid w:val="00A6098A"/>
    <w:rsid w:val="00A611F3"/>
    <w:rsid w:val="00A642CA"/>
    <w:rsid w:val="00A97F84"/>
    <w:rsid w:val="00AA5FC0"/>
    <w:rsid w:val="00AA699A"/>
    <w:rsid w:val="00AD14C1"/>
    <w:rsid w:val="00AF4AC6"/>
    <w:rsid w:val="00AF59A9"/>
    <w:rsid w:val="00AF5BA6"/>
    <w:rsid w:val="00B02512"/>
    <w:rsid w:val="00B06018"/>
    <w:rsid w:val="00B106CD"/>
    <w:rsid w:val="00B12EAD"/>
    <w:rsid w:val="00B144D6"/>
    <w:rsid w:val="00B152C2"/>
    <w:rsid w:val="00B20644"/>
    <w:rsid w:val="00B24466"/>
    <w:rsid w:val="00B46E08"/>
    <w:rsid w:val="00B51E2D"/>
    <w:rsid w:val="00B534BE"/>
    <w:rsid w:val="00B53DB1"/>
    <w:rsid w:val="00B65394"/>
    <w:rsid w:val="00B66DE5"/>
    <w:rsid w:val="00B7413E"/>
    <w:rsid w:val="00B75D65"/>
    <w:rsid w:val="00B95045"/>
    <w:rsid w:val="00BA228A"/>
    <w:rsid w:val="00BA38A7"/>
    <w:rsid w:val="00BA484D"/>
    <w:rsid w:val="00BB0B90"/>
    <w:rsid w:val="00BB446A"/>
    <w:rsid w:val="00BB6A34"/>
    <w:rsid w:val="00BC077F"/>
    <w:rsid w:val="00BC4EAF"/>
    <w:rsid w:val="00BE17CC"/>
    <w:rsid w:val="00BE72B6"/>
    <w:rsid w:val="00BF30A2"/>
    <w:rsid w:val="00BF4826"/>
    <w:rsid w:val="00C01269"/>
    <w:rsid w:val="00C17FA5"/>
    <w:rsid w:val="00C23E54"/>
    <w:rsid w:val="00C27E3B"/>
    <w:rsid w:val="00C341FE"/>
    <w:rsid w:val="00C43861"/>
    <w:rsid w:val="00C9714E"/>
    <w:rsid w:val="00CA0855"/>
    <w:rsid w:val="00CA68C7"/>
    <w:rsid w:val="00CB75AF"/>
    <w:rsid w:val="00CC47B1"/>
    <w:rsid w:val="00CC7B94"/>
    <w:rsid w:val="00CD0B72"/>
    <w:rsid w:val="00CD2687"/>
    <w:rsid w:val="00CD585C"/>
    <w:rsid w:val="00CE55DD"/>
    <w:rsid w:val="00D01B94"/>
    <w:rsid w:val="00D03CC1"/>
    <w:rsid w:val="00D057C0"/>
    <w:rsid w:val="00D1030C"/>
    <w:rsid w:val="00D20763"/>
    <w:rsid w:val="00D219ED"/>
    <w:rsid w:val="00D21B22"/>
    <w:rsid w:val="00D2475E"/>
    <w:rsid w:val="00D36DD8"/>
    <w:rsid w:val="00D42392"/>
    <w:rsid w:val="00D668F0"/>
    <w:rsid w:val="00D70671"/>
    <w:rsid w:val="00D97F6C"/>
    <w:rsid w:val="00DA6E68"/>
    <w:rsid w:val="00DB3530"/>
    <w:rsid w:val="00DC3C21"/>
    <w:rsid w:val="00DC4880"/>
    <w:rsid w:val="00DD0247"/>
    <w:rsid w:val="00DD49F8"/>
    <w:rsid w:val="00E03604"/>
    <w:rsid w:val="00E14329"/>
    <w:rsid w:val="00E35EC8"/>
    <w:rsid w:val="00E37250"/>
    <w:rsid w:val="00E376D1"/>
    <w:rsid w:val="00E43756"/>
    <w:rsid w:val="00E5263E"/>
    <w:rsid w:val="00E64621"/>
    <w:rsid w:val="00E76B3B"/>
    <w:rsid w:val="00EA455E"/>
    <w:rsid w:val="00EB2A05"/>
    <w:rsid w:val="00EB53F7"/>
    <w:rsid w:val="00EB59AB"/>
    <w:rsid w:val="00EB76FA"/>
    <w:rsid w:val="00EC21D8"/>
    <w:rsid w:val="00EC4158"/>
    <w:rsid w:val="00EC673E"/>
    <w:rsid w:val="00ED41C7"/>
    <w:rsid w:val="00EF0989"/>
    <w:rsid w:val="00EF1BDC"/>
    <w:rsid w:val="00EF52DD"/>
    <w:rsid w:val="00F013D1"/>
    <w:rsid w:val="00F04AB1"/>
    <w:rsid w:val="00F0627E"/>
    <w:rsid w:val="00F1218F"/>
    <w:rsid w:val="00F1341B"/>
    <w:rsid w:val="00F345C2"/>
    <w:rsid w:val="00F42C46"/>
    <w:rsid w:val="00F43103"/>
    <w:rsid w:val="00F51B41"/>
    <w:rsid w:val="00F54049"/>
    <w:rsid w:val="00F5550E"/>
    <w:rsid w:val="00F64F4E"/>
    <w:rsid w:val="00F65F2B"/>
    <w:rsid w:val="00F668A1"/>
    <w:rsid w:val="00F82B54"/>
    <w:rsid w:val="00F83EEE"/>
    <w:rsid w:val="00F91F78"/>
    <w:rsid w:val="00F9699B"/>
    <w:rsid w:val="00FA17D0"/>
    <w:rsid w:val="00FB0960"/>
    <w:rsid w:val="00FF0049"/>
    <w:rsid w:val="00FF12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before="221"/>
        <w:ind w:firstLine="85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BCE"/>
    <w:pPr>
      <w:widowControl w:val="0"/>
      <w:ind w:firstLine="709"/>
      <w:jc w:val="both"/>
    </w:pPr>
    <w:rPr>
      <w:sz w:val="24"/>
      <w:szCs w:val="24"/>
    </w:rPr>
  </w:style>
  <w:style w:type="paragraph" w:styleId="1">
    <w:name w:val="heading 1"/>
    <w:basedOn w:val="a"/>
    <w:next w:val="a"/>
    <w:link w:val="10"/>
    <w:uiPriority w:val="9"/>
    <w:qFormat/>
    <w:rsid w:val="007C6BCE"/>
    <w:pPr>
      <w:keepNext/>
      <w:widowControl/>
      <w:ind w:firstLine="0"/>
      <w:jc w:val="left"/>
      <w:outlineLvl w:val="0"/>
    </w:pPr>
    <w:rPr>
      <w:sz w:val="28"/>
    </w:rPr>
  </w:style>
  <w:style w:type="paragraph" w:styleId="2">
    <w:name w:val="heading 2"/>
    <w:basedOn w:val="a"/>
    <w:next w:val="a"/>
    <w:link w:val="20"/>
    <w:qFormat/>
    <w:rsid w:val="007C6BCE"/>
    <w:pPr>
      <w:keepNext/>
      <w:spacing w:line="360" w:lineRule="auto"/>
      <w:ind w:firstLine="0"/>
      <w:jc w:val="center"/>
      <w:outlineLvl w:val="1"/>
    </w:pPr>
    <w:rPr>
      <w:b/>
    </w:rPr>
  </w:style>
  <w:style w:type="paragraph" w:styleId="3">
    <w:name w:val="heading 3"/>
    <w:basedOn w:val="a"/>
    <w:link w:val="30"/>
    <w:uiPriority w:val="9"/>
    <w:qFormat/>
    <w:rsid w:val="00826672"/>
    <w:pPr>
      <w:widowControl/>
      <w:spacing w:before="100" w:beforeAutospacing="1" w:after="100" w:afterAutospacing="1"/>
      <w:ind w:firstLine="0"/>
      <w:jc w:val="left"/>
      <w:outlineLvl w:val="2"/>
    </w:pPr>
    <w:rPr>
      <w:b/>
      <w:bCs/>
      <w:sz w:val="27"/>
      <w:szCs w:val="27"/>
    </w:rPr>
  </w:style>
  <w:style w:type="paragraph" w:styleId="4">
    <w:name w:val="heading 4"/>
    <w:basedOn w:val="a"/>
    <w:link w:val="40"/>
    <w:uiPriority w:val="9"/>
    <w:qFormat/>
    <w:rsid w:val="00826672"/>
    <w:pPr>
      <w:widowControl/>
      <w:spacing w:before="100" w:beforeAutospacing="1" w:after="100" w:afterAutospacing="1"/>
      <w:ind w:firstLine="0"/>
      <w:jc w:val="lef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6BCE"/>
    <w:rPr>
      <w:sz w:val="28"/>
      <w:szCs w:val="24"/>
    </w:rPr>
  </w:style>
  <w:style w:type="character" w:customStyle="1" w:styleId="20">
    <w:name w:val="Заголовок 2 Знак"/>
    <w:basedOn w:val="a0"/>
    <w:link w:val="2"/>
    <w:rsid w:val="007C6BCE"/>
    <w:rPr>
      <w:b/>
      <w:sz w:val="24"/>
      <w:szCs w:val="24"/>
    </w:rPr>
  </w:style>
  <w:style w:type="paragraph" w:styleId="a3">
    <w:name w:val="Title"/>
    <w:basedOn w:val="a"/>
    <w:link w:val="a4"/>
    <w:qFormat/>
    <w:rsid w:val="007C6BCE"/>
    <w:pPr>
      <w:widowControl/>
      <w:ind w:firstLine="0"/>
      <w:jc w:val="center"/>
    </w:pPr>
    <w:rPr>
      <w:b/>
      <w:bCs/>
      <w:sz w:val="28"/>
    </w:rPr>
  </w:style>
  <w:style w:type="character" w:customStyle="1" w:styleId="a4">
    <w:name w:val="Название Знак"/>
    <w:basedOn w:val="a0"/>
    <w:link w:val="a3"/>
    <w:rsid w:val="007C6BCE"/>
    <w:rPr>
      <w:b/>
      <w:bCs/>
      <w:sz w:val="28"/>
      <w:szCs w:val="24"/>
      <w:lang w:val="ru-RU" w:eastAsia="ru-RU" w:bidi="ar-SA"/>
    </w:rPr>
  </w:style>
  <w:style w:type="paragraph" w:styleId="a5">
    <w:name w:val="No Spacing"/>
    <w:uiPriority w:val="1"/>
    <w:qFormat/>
    <w:rsid w:val="007C6BCE"/>
    <w:pPr>
      <w:widowControl w:val="0"/>
      <w:ind w:firstLine="709"/>
      <w:jc w:val="both"/>
    </w:pPr>
    <w:rPr>
      <w:sz w:val="24"/>
      <w:szCs w:val="24"/>
    </w:rPr>
  </w:style>
  <w:style w:type="character" w:customStyle="1" w:styleId="30">
    <w:name w:val="Заголовок 3 Знак"/>
    <w:basedOn w:val="a0"/>
    <w:link w:val="3"/>
    <w:uiPriority w:val="9"/>
    <w:rsid w:val="00826672"/>
    <w:rPr>
      <w:b/>
      <w:bCs/>
      <w:sz w:val="27"/>
      <w:szCs w:val="27"/>
    </w:rPr>
  </w:style>
  <w:style w:type="character" w:customStyle="1" w:styleId="40">
    <w:name w:val="Заголовок 4 Знак"/>
    <w:basedOn w:val="a0"/>
    <w:link w:val="4"/>
    <w:uiPriority w:val="9"/>
    <w:rsid w:val="00826672"/>
    <w:rPr>
      <w:b/>
      <w:bCs/>
      <w:sz w:val="24"/>
      <w:szCs w:val="24"/>
    </w:rPr>
  </w:style>
  <w:style w:type="paragraph" w:styleId="a6">
    <w:name w:val="Normal (Web)"/>
    <w:basedOn w:val="a"/>
    <w:uiPriority w:val="99"/>
    <w:semiHidden/>
    <w:unhideWhenUsed/>
    <w:rsid w:val="00826672"/>
    <w:pPr>
      <w:widowControl/>
      <w:spacing w:before="100" w:beforeAutospacing="1" w:after="100" w:afterAutospacing="1"/>
      <w:ind w:firstLine="0"/>
      <w:jc w:val="left"/>
    </w:pPr>
  </w:style>
  <w:style w:type="paragraph" w:customStyle="1" w:styleId="headertext">
    <w:name w:val="headertext"/>
    <w:basedOn w:val="a"/>
    <w:rsid w:val="00826672"/>
    <w:pPr>
      <w:widowControl/>
      <w:spacing w:before="100" w:beforeAutospacing="1" w:after="100" w:afterAutospacing="1"/>
      <w:ind w:firstLine="0"/>
      <w:jc w:val="left"/>
    </w:pPr>
  </w:style>
  <w:style w:type="paragraph" w:customStyle="1" w:styleId="formattext">
    <w:name w:val="formattext"/>
    <w:basedOn w:val="a"/>
    <w:rsid w:val="00826672"/>
    <w:pPr>
      <w:widowControl/>
      <w:spacing w:before="100" w:beforeAutospacing="1" w:after="100" w:afterAutospacing="1"/>
      <w:ind w:firstLine="0"/>
      <w:jc w:val="left"/>
    </w:pPr>
  </w:style>
  <w:style w:type="character" w:customStyle="1" w:styleId="apple-converted-space">
    <w:name w:val="apple-converted-space"/>
    <w:basedOn w:val="a0"/>
    <w:rsid w:val="00826672"/>
  </w:style>
  <w:style w:type="character" w:styleId="a7">
    <w:name w:val="Hyperlink"/>
    <w:basedOn w:val="a0"/>
    <w:uiPriority w:val="99"/>
    <w:semiHidden/>
    <w:unhideWhenUsed/>
    <w:rsid w:val="00826672"/>
    <w:rPr>
      <w:color w:val="0000FF"/>
      <w:u w:val="single"/>
    </w:rPr>
  </w:style>
  <w:style w:type="paragraph" w:styleId="a8">
    <w:name w:val="Balloon Text"/>
    <w:basedOn w:val="a"/>
    <w:link w:val="a9"/>
    <w:uiPriority w:val="99"/>
    <w:semiHidden/>
    <w:unhideWhenUsed/>
    <w:rsid w:val="00826672"/>
    <w:pPr>
      <w:spacing w:before="0"/>
    </w:pPr>
    <w:rPr>
      <w:rFonts w:ascii="Tahoma" w:hAnsi="Tahoma" w:cs="Tahoma"/>
      <w:sz w:val="16"/>
      <w:szCs w:val="16"/>
    </w:rPr>
  </w:style>
  <w:style w:type="character" w:customStyle="1" w:styleId="a9">
    <w:name w:val="Текст выноски Знак"/>
    <w:basedOn w:val="a0"/>
    <w:link w:val="a8"/>
    <w:uiPriority w:val="99"/>
    <w:semiHidden/>
    <w:rsid w:val="008266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6892901">
      <w:bodyDiv w:val="1"/>
      <w:marLeft w:val="0"/>
      <w:marRight w:val="0"/>
      <w:marTop w:val="0"/>
      <w:marBottom w:val="0"/>
      <w:divBdr>
        <w:top w:val="none" w:sz="0" w:space="0" w:color="auto"/>
        <w:left w:val="none" w:sz="0" w:space="0" w:color="auto"/>
        <w:bottom w:val="none" w:sz="0" w:space="0" w:color="auto"/>
        <w:right w:val="none" w:sz="0" w:space="0" w:color="auto"/>
      </w:divBdr>
      <w:divsChild>
        <w:div w:id="643118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13" Type="http://schemas.openxmlformats.org/officeDocument/2006/relationships/hyperlink" Target="http://docs.cntd.ru/document/9002808" TargetMode="External"/><Relationship Id="rId18" Type="http://schemas.openxmlformats.org/officeDocument/2006/relationships/hyperlink" Target="http://docs.cntd.ru/document/901989528"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docs.cntd.ru/document/901788501" TargetMode="External"/><Relationship Id="rId12" Type="http://schemas.openxmlformats.org/officeDocument/2006/relationships/hyperlink" Target="http://docs.cntd.ru/document/9002808" TargetMode="External"/><Relationship Id="rId17" Type="http://schemas.openxmlformats.org/officeDocument/2006/relationships/hyperlink" Target="http://docs.cntd.ru/document/901926079" TargetMode="External"/><Relationship Id="rId2" Type="http://schemas.openxmlformats.org/officeDocument/2006/relationships/settings" Target="settings.xml"/><Relationship Id="rId16" Type="http://schemas.openxmlformats.org/officeDocument/2006/relationships/hyperlink" Target="http://docs.cntd.ru/document/901823497" TargetMode="External"/><Relationship Id="rId20" Type="http://schemas.openxmlformats.org/officeDocument/2006/relationships/hyperlink" Target="http://docs.cntd.ru/document/902106934" TargetMode="External"/><Relationship Id="rId1" Type="http://schemas.openxmlformats.org/officeDocument/2006/relationships/styles" Target="styles.xml"/><Relationship Id="rId6" Type="http://schemas.openxmlformats.org/officeDocument/2006/relationships/hyperlink" Target="http://docs.cntd.ru/document/9004937" TargetMode="External"/><Relationship Id="rId11" Type="http://schemas.openxmlformats.org/officeDocument/2006/relationships/hyperlink" Target="http://docs.cntd.ru/document/420306489" TargetMode="External"/><Relationship Id="rId5" Type="http://schemas.openxmlformats.org/officeDocument/2006/relationships/hyperlink" Target="http://docs.cntd.ru/document/420306489" TargetMode="External"/><Relationship Id="rId15" Type="http://schemas.openxmlformats.org/officeDocument/2006/relationships/hyperlink" Target="http://docs.cntd.ru/document/901605033" TargetMode="External"/><Relationship Id="rId10" Type="http://schemas.openxmlformats.org/officeDocument/2006/relationships/hyperlink" Target="http://docs.cntd.ru/document/9004937" TargetMode="External"/><Relationship Id="rId19" Type="http://schemas.openxmlformats.org/officeDocument/2006/relationships/hyperlink" Target="http://docs.cntd.ru/document/902030663" TargetMode="External"/><Relationship Id="rId4" Type="http://schemas.openxmlformats.org/officeDocument/2006/relationships/image" Target="media/image1.png"/><Relationship Id="rId9" Type="http://schemas.openxmlformats.org/officeDocument/2006/relationships/hyperlink" Target="http://docs.cntd.ru/document/9004937" TargetMode="External"/><Relationship Id="rId14" Type="http://schemas.openxmlformats.org/officeDocument/2006/relationships/hyperlink" Target="http://docs.cntd.ru/document/90160503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3228</Words>
  <Characters>18400</Characters>
  <Application>Microsoft Office Word</Application>
  <DocSecurity>0</DocSecurity>
  <Lines>153</Lines>
  <Paragraphs>43</Paragraphs>
  <ScaleCrop>false</ScaleCrop>
  <Company>Microsoft</Company>
  <LinksUpToDate>false</LinksUpToDate>
  <CharactersWithSpaces>21585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Стешин</dc:creator>
  <cp:keywords/>
  <dc:description/>
  <cp:lastModifiedBy>Стешин</cp:lastModifiedBy>
  <cp:revision>3</cp:revision>
  <dcterms:created xsi:type="dcterms:W3CDTF">2016-02-17T10:33:00Z</dcterms:created>
  <dcterms:modified xsi:type="dcterms:W3CDTF">2016-02-17T10:34:00Z</dcterms:modified>
</cp:coreProperties>
</file>